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F1" w:rsidRPr="002634F1" w:rsidRDefault="002634F1" w:rsidP="002634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4F1">
        <w:rPr>
          <w:rFonts w:ascii="Times New Roman" w:hAnsi="Times New Roman" w:cs="Times New Roman"/>
          <w:b/>
          <w:sz w:val="28"/>
          <w:szCs w:val="28"/>
        </w:rPr>
        <w:t>Запрос № 249 Особенности формирования электронных библи</w:t>
      </w:r>
      <w:r w:rsidR="00897B9F">
        <w:rPr>
          <w:rFonts w:ascii="Times New Roman" w:hAnsi="Times New Roman" w:cs="Times New Roman"/>
          <w:b/>
          <w:sz w:val="28"/>
          <w:szCs w:val="28"/>
        </w:rPr>
        <w:t>отек художественной литературы</w:t>
      </w:r>
    </w:p>
    <w:p w:rsidR="002634F1" w:rsidRPr="002634F1" w:rsidRDefault="002634F1" w:rsidP="002634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4F1">
        <w:rPr>
          <w:rFonts w:ascii="Times New Roman" w:hAnsi="Times New Roman" w:cs="Times New Roman"/>
          <w:b/>
          <w:sz w:val="28"/>
          <w:szCs w:val="28"/>
        </w:rPr>
        <w:t xml:space="preserve">Ответ № 251 По Вашей теме, предлагаем следующую литературу: </w:t>
      </w:r>
    </w:p>
    <w:p w:rsidR="002634F1" w:rsidRPr="002634F1" w:rsidRDefault="002634F1" w:rsidP="00263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4F1">
        <w:rPr>
          <w:rFonts w:ascii="Times New Roman" w:hAnsi="Times New Roman" w:cs="Times New Roman"/>
          <w:sz w:val="28"/>
          <w:szCs w:val="28"/>
        </w:rPr>
        <w:t xml:space="preserve">1.Беляева, Н. В. Содержание и структура школьного курса литературы в контексте современной информационно-образовательной среды // Литература в школе. - 2013. - № 3. - С. 22-25. </w:t>
      </w:r>
    </w:p>
    <w:p w:rsidR="002634F1" w:rsidRPr="002634F1" w:rsidRDefault="002634F1" w:rsidP="00263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4F1">
        <w:rPr>
          <w:rFonts w:ascii="Times New Roman" w:hAnsi="Times New Roman" w:cs="Times New Roman"/>
          <w:sz w:val="28"/>
          <w:szCs w:val="28"/>
        </w:rPr>
        <w:t xml:space="preserve">2.Бочкарева, О.А.Электронные библиотеки // Право и экономика. - 2012. - №10. - С.22-27. </w:t>
      </w:r>
    </w:p>
    <w:p w:rsidR="002634F1" w:rsidRPr="002634F1" w:rsidRDefault="002634F1" w:rsidP="00263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4F1">
        <w:rPr>
          <w:rFonts w:ascii="Times New Roman" w:hAnsi="Times New Roman" w:cs="Times New Roman"/>
          <w:sz w:val="28"/>
          <w:szCs w:val="28"/>
        </w:rPr>
        <w:t xml:space="preserve">3.Головко, С. Книги - бестселлеры своего времени: средства продвижения к современному читателю // Библиотечное дело. - 2013. - № 4. - С. 27-31. </w:t>
      </w:r>
    </w:p>
    <w:p w:rsidR="002634F1" w:rsidRPr="002634F1" w:rsidRDefault="002634F1" w:rsidP="00263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4F1">
        <w:rPr>
          <w:rFonts w:ascii="Times New Roman" w:hAnsi="Times New Roman" w:cs="Times New Roman"/>
          <w:sz w:val="28"/>
          <w:szCs w:val="28"/>
        </w:rPr>
        <w:t xml:space="preserve">4.Крылова, Н.Б., </w:t>
      </w:r>
      <w:proofErr w:type="spellStart"/>
      <w:r w:rsidRPr="002634F1">
        <w:rPr>
          <w:rFonts w:ascii="Times New Roman" w:hAnsi="Times New Roman" w:cs="Times New Roman"/>
          <w:sz w:val="28"/>
          <w:szCs w:val="28"/>
        </w:rPr>
        <w:t>Руссак</w:t>
      </w:r>
      <w:proofErr w:type="spellEnd"/>
      <w:r w:rsidRPr="002634F1">
        <w:rPr>
          <w:rFonts w:ascii="Times New Roman" w:hAnsi="Times New Roman" w:cs="Times New Roman"/>
          <w:sz w:val="28"/>
          <w:szCs w:val="28"/>
        </w:rPr>
        <w:t xml:space="preserve"> З.В. Художественная классическая литература как библиотечный ресурс личностного роста старшеклассников // Вестник Челябинской государственной академии культуры и искусств. - 2013. - №4. - Режим доступа: http://cyberleninka.ru/ article/n/hudozhestvennaya-klassicheskaya-literatura-kak-bibliotechnyy-resurs-lichnostnogo-rosta-starsheklassnikov </w:t>
      </w:r>
    </w:p>
    <w:p w:rsidR="002634F1" w:rsidRPr="002634F1" w:rsidRDefault="002634F1" w:rsidP="00263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4F1">
        <w:rPr>
          <w:rFonts w:ascii="Times New Roman" w:hAnsi="Times New Roman" w:cs="Times New Roman"/>
          <w:sz w:val="28"/>
          <w:szCs w:val="28"/>
        </w:rPr>
        <w:t xml:space="preserve">5.Собкин, В. С. Отношение учащихся основной школы </w:t>
      </w:r>
      <w:proofErr w:type="gramStart"/>
      <w:r w:rsidRPr="002634F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634F1">
        <w:rPr>
          <w:rFonts w:ascii="Times New Roman" w:hAnsi="Times New Roman" w:cs="Times New Roman"/>
          <w:sz w:val="28"/>
          <w:szCs w:val="28"/>
        </w:rPr>
        <w:t xml:space="preserve"> художественной литературе // Педагогика. - 2012. - № 7. - С. 61-71. </w:t>
      </w:r>
    </w:p>
    <w:p w:rsidR="002634F1" w:rsidRPr="002634F1" w:rsidRDefault="002634F1" w:rsidP="00263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4F1">
        <w:rPr>
          <w:rFonts w:ascii="Times New Roman" w:hAnsi="Times New Roman" w:cs="Times New Roman"/>
          <w:sz w:val="28"/>
          <w:szCs w:val="28"/>
        </w:rPr>
        <w:t xml:space="preserve">6.Сухоруков, К.М. Электронная книга и электронные издания // Библиография. - 2014. - №3. - С.31-45. </w:t>
      </w:r>
    </w:p>
    <w:p w:rsidR="002634F1" w:rsidRPr="002634F1" w:rsidRDefault="002634F1" w:rsidP="00263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4F1">
        <w:rPr>
          <w:rFonts w:ascii="Times New Roman" w:hAnsi="Times New Roman" w:cs="Times New Roman"/>
          <w:sz w:val="28"/>
          <w:szCs w:val="28"/>
        </w:rPr>
        <w:t xml:space="preserve">7.Фомина А. А. Национальная электронная библиотека // Мир науки, культуры, образования. - 2013. - № 6 (43). - Режим доступа: http://cyberleninka.ru/article/n/natsionalnaya-elektronnaya-biblioteka </w:t>
      </w:r>
    </w:p>
    <w:p w:rsidR="002634F1" w:rsidRPr="002634F1" w:rsidRDefault="002634F1" w:rsidP="00263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4F1">
        <w:rPr>
          <w:rFonts w:ascii="Times New Roman" w:hAnsi="Times New Roman" w:cs="Times New Roman"/>
          <w:sz w:val="28"/>
          <w:szCs w:val="28"/>
        </w:rPr>
        <w:t xml:space="preserve">8.Шрайберг, Я. Открытый доступ: зарубежный отечественный доступ - состояние и перспективы // Научные и технические библиотеки. - 2012. - №8. - С.5-26. </w:t>
      </w:r>
    </w:p>
    <w:p w:rsidR="002634F1" w:rsidRPr="002634F1" w:rsidRDefault="002634F1" w:rsidP="00263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4F1">
        <w:rPr>
          <w:rFonts w:ascii="Times New Roman" w:hAnsi="Times New Roman" w:cs="Times New Roman"/>
          <w:sz w:val="28"/>
          <w:szCs w:val="28"/>
        </w:rPr>
        <w:t xml:space="preserve">9.Крылова Н.Б., </w:t>
      </w:r>
      <w:proofErr w:type="spellStart"/>
      <w:r w:rsidRPr="002634F1">
        <w:rPr>
          <w:rFonts w:ascii="Times New Roman" w:hAnsi="Times New Roman" w:cs="Times New Roman"/>
          <w:sz w:val="28"/>
          <w:szCs w:val="28"/>
        </w:rPr>
        <w:t>Руссак</w:t>
      </w:r>
      <w:proofErr w:type="spellEnd"/>
      <w:r w:rsidRPr="002634F1">
        <w:rPr>
          <w:rFonts w:ascii="Times New Roman" w:hAnsi="Times New Roman" w:cs="Times New Roman"/>
          <w:sz w:val="28"/>
          <w:szCs w:val="28"/>
        </w:rPr>
        <w:t xml:space="preserve"> З.В. Новое поколение - новые технологии в привлечении к чтению классики // Вестник Челябинской государственной академии культуры и искусств. - 2014. - №2. - Режим доступа: Научная библиотека </w:t>
      </w:r>
      <w:proofErr w:type="spellStart"/>
      <w:r w:rsidRPr="002634F1">
        <w:rPr>
          <w:rFonts w:ascii="Times New Roman" w:hAnsi="Times New Roman" w:cs="Times New Roman"/>
          <w:sz w:val="28"/>
          <w:szCs w:val="28"/>
        </w:rPr>
        <w:t>КиберЛенинка</w:t>
      </w:r>
      <w:proofErr w:type="spellEnd"/>
      <w:r w:rsidRPr="002634F1">
        <w:rPr>
          <w:rFonts w:ascii="Times New Roman" w:hAnsi="Times New Roman" w:cs="Times New Roman"/>
          <w:sz w:val="28"/>
          <w:szCs w:val="28"/>
        </w:rPr>
        <w:t xml:space="preserve">: http://cyberleninka.ru/article/n/novoe-pokolenie-novye-tehnologii-v-privlechenii-k-chteniyu-klassiki#ixzz4S9xOmAGD </w:t>
      </w:r>
    </w:p>
    <w:p w:rsidR="002634F1" w:rsidRPr="002634F1" w:rsidRDefault="002634F1" w:rsidP="00263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4F1">
        <w:rPr>
          <w:rFonts w:ascii="Times New Roman" w:hAnsi="Times New Roman" w:cs="Times New Roman"/>
          <w:sz w:val="28"/>
          <w:szCs w:val="28"/>
        </w:rPr>
        <w:t xml:space="preserve">10.Черняк, М. Вызовы современности, или Поиски читателя новейшей литературы // Библиотечное дело. -2012. - № 23. - С. 6-9. </w:t>
      </w:r>
    </w:p>
    <w:p w:rsidR="00481331" w:rsidRPr="002634F1" w:rsidRDefault="002634F1" w:rsidP="00263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4F1">
        <w:rPr>
          <w:rFonts w:ascii="Times New Roman" w:hAnsi="Times New Roman" w:cs="Times New Roman"/>
          <w:sz w:val="28"/>
          <w:szCs w:val="28"/>
        </w:rPr>
        <w:t xml:space="preserve">11.Явон, С. В. О жизненных ориентациях молодежи // </w:t>
      </w:r>
      <w:proofErr w:type="spellStart"/>
      <w:r w:rsidRPr="002634F1">
        <w:rPr>
          <w:rFonts w:ascii="Times New Roman" w:hAnsi="Times New Roman" w:cs="Times New Roman"/>
          <w:sz w:val="28"/>
          <w:szCs w:val="28"/>
        </w:rPr>
        <w:t>Социс</w:t>
      </w:r>
      <w:proofErr w:type="spellEnd"/>
      <w:r w:rsidRPr="002634F1">
        <w:rPr>
          <w:rFonts w:ascii="Times New Roman" w:hAnsi="Times New Roman" w:cs="Times New Roman"/>
          <w:sz w:val="28"/>
          <w:szCs w:val="28"/>
        </w:rPr>
        <w:t>. - 2010. - № 6. - С. 101-106.</w:t>
      </w:r>
    </w:p>
    <w:sectPr w:rsidR="00481331" w:rsidRPr="002634F1" w:rsidSect="00CB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634F1"/>
    <w:rsid w:val="000A56DE"/>
    <w:rsid w:val="002634F1"/>
    <w:rsid w:val="00481331"/>
    <w:rsid w:val="00704E3B"/>
    <w:rsid w:val="00897B9F"/>
    <w:rsid w:val="00CB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2016-12-20T13:41:00Z</dcterms:created>
  <dcterms:modified xsi:type="dcterms:W3CDTF">2016-12-22T11:45:00Z</dcterms:modified>
</cp:coreProperties>
</file>