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37">
        <w:rPr>
          <w:rFonts w:ascii="Times New Roman" w:hAnsi="Times New Roman" w:cs="Times New Roman"/>
          <w:b/>
          <w:sz w:val="28"/>
          <w:szCs w:val="28"/>
        </w:rPr>
        <w:t xml:space="preserve">Запрос № 149 Производство </w:t>
      </w:r>
      <w:proofErr w:type="spellStart"/>
      <w:proofErr w:type="gramStart"/>
      <w:r w:rsidRPr="00E74F37">
        <w:rPr>
          <w:rFonts w:ascii="Times New Roman" w:hAnsi="Times New Roman" w:cs="Times New Roman"/>
          <w:b/>
          <w:sz w:val="28"/>
          <w:szCs w:val="28"/>
        </w:rPr>
        <w:t>вино-водочной</w:t>
      </w:r>
      <w:proofErr w:type="spellEnd"/>
      <w:proofErr w:type="gramEnd"/>
      <w:r w:rsidRPr="00E74F37">
        <w:rPr>
          <w:rFonts w:ascii="Times New Roman" w:hAnsi="Times New Roman" w:cs="Times New Roman"/>
          <w:b/>
          <w:sz w:val="28"/>
          <w:szCs w:val="28"/>
        </w:rPr>
        <w:t xml:space="preserve"> продукции (данные по КБР)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№ 151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74F37">
        <w:rPr>
          <w:rFonts w:ascii="Times New Roman" w:hAnsi="Times New Roman" w:cs="Times New Roman"/>
          <w:b/>
          <w:sz w:val="28"/>
          <w:szCs w:val="28"/>
        </w:rPr>
        <w:t xml:space="preserve"> отделе национальной и краеведческой литературы Вы сможете найти следующие источники: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1.Алимов, А. Все ради людей: [спиртоводочный комбинат «Эльбрус»] // Маяк. – 1998. – 17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2.Балаева, С.И. Становление и развитие рынка алкогольной продукции на юге России // Виноделие и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виноградорство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 – 2007. - №1. – С. 6.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3.Вино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Кабарды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– городам Урала и Сибири // </w:t>
      </w:r>
      <w:proofErr w:type="gramStart"/>
      <w:r w:rsidRPr="00E74F37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Pr="00E74F37">
        <w:rPr>
          <w:rFonts w:ascii="Times New Roman" w:hAnsi="Times New Roman" w:cs="Times New Roman"/>
          <w:sz w:val="28"/>
          <w:szCs w:val="28"/>
        </w:rPr>
        <w:t xml:space="preserve"> правда. – 1953. – 13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4.Дорофеев, В. В комплексе: [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Нарткалинский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винзавод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E74F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74F37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 правда. – 1978. – 25 янв.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5.Замиров, Х. Не останавливаться на достигнутом: [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Сармаковский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винзавод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] // Заря коммунизма. – 1977. – 25 окт.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6.Котепахов, Т. На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прохладненской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земле открыт первый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: новые производства //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Каб</w:t>
      </w:r>
      <w:proofErr w:type="gramStart"/>
      <w:r w:rsidRPr="00E74F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74F37">
        <w:rPr>
          <w:rFonts w:ascii="Times New Roman" w:hAnsi="Times New Roman" w:cs="Times New Roman"/>
          <w:sz w:val="28"/>
          <w:szCs w:val="28"/>
        </w:rPr>
        <w:t>Балк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 правда. – 2001. – 3 апр.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7.Кузнецов, Е. Питье определяет сознание: [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винзавод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] // Сов. Молодежь. – 1997. – 7 февр.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8.Мальбахова, </w:t>
      </w:r>
      <w:proofErr w:type="gramStart"/>
      <w:r w:rsidRPr="00E74F37">
        <w:rPr>
          <w:rFonts w:ascii="Times New Roman" w:hAnsi="Times New Roman" w:cs="Times New Roman"/>
          <w:sz w:val="28"/>
          <w:szCs w:val="28"/>
        </w:rPr>
        <w:t>З.</w:t>
      </w:r>
      <w:proofErr w:type="gramEnd"/>
      <w:r w:rsidRPr="00E74F37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Нарткалинский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] // Газета Юга. – 2002. - №10. – март.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9.Полевой, В.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Прохладненскому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винзаводу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– 50 лет //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Прохладн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. Известия. – 1995. – 27 мая.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10.Топорков, М. Пущен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Котляревский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E74F37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Pr="00E74F37">
        <w:rPr>
          <w:rFonts w:ascii="Times New Roman" w:hAnsi="Times New Roman" w:cs="Times New Roman"/>
          <w:sz w:val="28"/>
          <w:szCs w:val="28"/>
        </w:rPr>
        <w:t xml:space="preserve"> правда. – 1947. – 26 сент.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Ответ на запрос подготовила сотрудник ОНКЛ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Гергокова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6A4B4A" w:rsidRDefault="006A4B4A" w:rsidP="006A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F37">
        <w:rPr>
          <w:rFonts w:ascii="Times New Roman" w:hAnsi="Times New Roman" w:cs="Times New Roman"/>
          <w:b/>
          <w:sz w:val="28"/>
          <w:szCs w:val="28"/>
        </w:rPr>
        <w:t>В отделе технической и сельскохозяйственной литературы Вы сможете найти следующие источники: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1. 36.872я73 Бачурин, П.Я. Технология </w:t>
      </w:r>
      <w:proofErr w:type="spellStart"/>
      <w:proofErr w:type="gramStart"/>
      <w:r w:rsidRPr="00E74F37">
        <w:rPr>
          <w:rFonts w:ascii="Times New Roman" w:hAnsi="Times New Roman" w:cs="Times New Roman"/>
          <w:sz w:val="28"/>
          <w:szCs w:val="28"/>
        </w:rPr>
        <w:t>ликеро-водочного</w:t>
      </w:r>
      <w:proofErr w:type="spellEnd"/>
      <w:proofErr w:type="gramEnd"/>
      <w:r w:rsidRPr="00E74F37">
        <w:rPr>
          <w:rFonts w:ascii="Times New Roman" w:hAnsi="Times New Roman" w:cs="Times New Roman"/>
          <w:sz w:val="28"/>
          <w:szCs w:val="28"/>
        </w:rPr>
        <w:t xml:space="preserve"> производства. – М., 1975.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Б327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2. 36.874я722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Дрбоглав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>, Е.С. Производство советского шампанского. – М., 1987.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Д729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3. 36.87я73 Мальцев, П.М. Технология бродильных производств. – М., 1980.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М215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4. 36.874 </w:t>
      </w:r>
      <w:proofErr w:type="spellStart"/>
      <w:r w:rsidRPr="00E74F37">
        <w:rPr>
          <w:rFonts w:ascii="Times New Roman" w:hAnsi="Times New Roman" w:cs="Times New Roman"/>
          <w:sz w:val="28"/>
          <w:szCs w:val="28"/>
        </w:rPr>
        <w:t>Могилянский</w:t>
      </w:r>
      <w:proofErr w:type="spellEnd"/>
      <w:r w:rsidRPr="00E74F37">
        <w:rPr>
          <w:rFonts w:ascii="Times New Roman" w:hAnsi="Times New Roman" w:cs="Times New Roman"/>
          <w:sz w:val="28"/>
          <w:szCs w:val="28"/>
        </w:rPr>
        <w:t xml:space="preserve">, Н.К. Современные технологические приемы производства столового вина. 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М -742 - Кишинев, 1966.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5. 36.874  Современные способы производства виноградного вина. – М., 1984.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 С- 568  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6. 36.872 Фукс, А.А. Технология спиртового производства. – М., 1951.</w:t>
      </w:r>
    </w:p>
    <w:p w:rsidR="006A4B4A" w:rsidRPr="00E74F37" w:rsidRDefault="006A4B4A" w:rsidP="006A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>Ф942</w:t>
      </w:r>
    </w:p>
    <w:sectPr w:rsidR="006A4B4A" w:rsidRPr="00E74F37" w:rsidSect="00AA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4B4A"/>
    <w:rsid w:val="006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2016-12-20T13:55:00Z</dcterms:created>
  <dcterms:modified xsi:type="dcterms:W3CDTF">2016-12-20T13:56:00Z</dcterms:modified>
</cp:coreProperties>
</file>