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4E" w:rsidRPr="00B60F80" w:rsidRDefault="008A694E" w:rsidP="00B60F80">
      <w:pPr>
        <w:jc w:val="center"/>
        <w:rPr>
          <w:sz w:val="28"/>
          <w:szCs w:val="28"/>
        </w:rPr>
      </w:pPr>
      <w:r w:rsidRPr="00B60F80">
        <w:rPr>
          <w:sz w:val="28"/>
          <w:szCs w:val="28"/>
        </w:rPr>
        <w:t xml:space="preserve">Государственная </w:t>
      </w:r>
      <w:r w:rsidR="00145618" w:rsidRPr="00B60F80"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национальная библиотека  КБР им. Т К. Мальбахова</w:t>
      </w:r>
    </w:p>
    <w:p w:rsidR="008A694E" w:rsidRPr="00B60F80" w:rsidRDefault="008A694E" w:rsidP="00B60F80">
      <w:pPr>
        <w:jc w:val="center"/>
        <w:rPr>
          <w:sz w:val="28"/>
          <w:szCs w:val="28"/>
        </w:rPr>
      </w:pPr>
      <w:r w:rsidRPr="00B60F80">
        <w:rPr>
          <w:sz w:val="28"/>
          <w:szCs w:val="28"/>
        </w:rPr>
        <w:t>Справочно-</w:t>
      </w:r>
      <w:r w:rsidR="00B60F80">
        <w:rPr>
          <w:sz w:val="28"/>
          <w:szCs w:val="28"/>
        </w:rPr>
        <w:t>информационный</w:t>
      </w:r>
      <w:r w:rsidRPr="00B60F80">
        <w:rPr>
          <w:sz w:val="28"/>
          <w:szCs w:val="28"/>
        </w:rPr>
        <w:t xml:space="preserve"> отдел</w:t>
      </w:r>
    </w:p>
    <w:p w:rsidR="008A694E" w:rsidRPr="00B60F80" w:rsidRDefault="00E0648A" w:rsidP="00E0648A">
      <w:pPr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341489"/>
            <wp:effectExtent l="19050" t="0" r="3175" b="0"/>
            <wp:docPr id="2" name="Рисунок 2" descr="C:\Users\User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48A" w:rsidRDefault="00E0648A" w:rsidP="00B60F80">
      <w:pPr>
        <w:jc w:val="center"/>
        <w:rPr>
          <w:b/>
          <w:sz w:val="44"/>
          <w:szCs w:val="44"/>
        </w:rPr>
      </w:pPr>
    </w:p>
    <w:p w:rsidR="003E7369" w:rsidRPr="00E0648A" w:rsidRDefault="00145618" w:rsidP="00B60F80">
      <w:pPr>
        <w:jc w:val="center"/>
        <w:rPr>
          <w:b/>
          <w:color w:val="984806" w:themeColor="accent6" w:themeShade="80"/>
          <w:sz w:val="44"/>
          <w:szCs w:val="44"/>
        </w:rPr>
      </w:pPr>
      <w:r w:rsidRPr="00E0648A">
        <w:rPr>
          <w:b/>
          <w:color w:val="984806" w:themeColor="accent6" w:themeShade="80"/>
          <w:sz w:val="44"/>
          <w:szCs w:val="44"/>
        </w:rPr>
        <w:t>БУЛЛИНГ</w:t>
      </w:r>
      <w:r w:rsidR="00981E7E" w:rsidRPr="00E0648A">
        <w:rPr>
          <w:b/>
          <w:color w:val="984806" w:themeColor="accent6" w:themeShade="80"/>
          <w:sz w:val="44"/>
          <w:szCs w:val="44"/>
        </w:rPr>
        <w:t xml:space="preserve"> КАК СОЦИОКУЛЬТУРНЫЙ ФЕНОМЕН</w:t>
      </w:r>
    </w:p>
    <w:p w:rsidR="006A3FA7" w:rsidRPr="00B60F80" w:rsidRDefault="00E0648A" w:rsidP="00B60F8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Рекомендательный с</w:t>
      </w:r>
      <w:r w:rsidR="006A3FA7" w:rsidRPr="00B60F80">
        <w:rPr>
          <w:sz w:val="28"/>
          <w:szCs w:val="28"/>
        </w:rPr>
        <w:t>писок   литературы</w:t>
      </w:r>
    </w:p>
    <w:p w:rsidR="006A3FA7" w:rsidRPr="00B60F80" w:rsidRDefault="006A3FA7">
      <w:pPr>
        <w:rPr>
          <w:sz w:val="28"/>
          <w:szCs w:val="28"/>
        </w:rPr>
      </w:pPr>
    </w:p>
    <w:p w:rsidR="00B60F80" w:rsidRDefault="006A3FA7" w:rsidP="00B60F80">
      <w:pPr>
        <w:jc w:val="right"/>
        <w:rPr>
          <w:sz w:val="28"/>
          <w:szCs w:val="28"/>
        </w:rPr>
      </w:pPr>
      <w:r w:rsidRPr="00B60F80">
        <w:rPr>
          <w:sz w:val="28"/>
          <w:szCs w:val="28"/>
        </w:rPr>
        <w:t xml:space="preserve">                     </w:t>
      </w:r>
    </w:p>
    <w:p w:rsidR="00B60F80" w:rsidRDefault="00B60F80" w:rsidP="00B60F80">
      <w:pPr>
        <w:jc w:val="right"/>
        <w:rPr>
          <w:sz w:val="28"/>
          <w:szCs w:val="28"/>
        </w:rPr>
      </w:pPr>
    </w:p>
    <w:p w:rsidR="006A3FA7" w:rsidRPr="00B60F80" w:rsidRDefault="00550802" w:rsidP="005508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E0648A">
        <w:rPr>
          <w:sz w:val="28"/>
          <w:szCs w:val="28"/>
        </w:rPr>
        <w:t xml:space="preserve">            с</w:t>
      </w:r>
      <w:r w:rsidR="006A3FA7" w:rsidRPr="00B60F80">
        <w:rPr>
          <w:sz w:val="28"/>
          <w:szCs w:val="28"/>
        </w:rPr>
        <w:t>оставитель  А. Махиева</w:t>
      </w:r>
    </w:p>
    <w:p w:rsidR="008A694E" w:rsidRPr="00B60F80" w:rsidRDefault="008A694E">
      <w:pPr>
        <w:rPr>
          <w:sz w:val="28"/>
          <w:szCs w:val="28"/>
        </w:rPr>
      </w:pPr>
    </w:p>
    <w:p w:rsidR="008A694E" w:rsidRPr="00B60F80" w:rsidRDefault="008A694E">
      <w:pPr>
        <w:rPr>
          <w:sz w:val="28"/>
          <w:szCs w:val="28"/>
        </w:rPr>
      </w:pPr>
    </w:p>
    <w:p w:rsidR="008A694E" w:rsidRPr="00B60F80" w:rsidRDefault="008A694E">
      <w:pPr>
        <w:rPr>
          <w:sz w:val="28"/>
          <w:szCs w:val="28"/>
        </w:rPr>
      </w:pPr>
    </w:p>
    <w:p w:rsidR="008A694E" w:rsidRPr="00B60F80" w:rsidRDefault="008A694E">
      <w:pPr>
        <w:rPr>
          <w:sz w:val="28"/>
          <w:szCs w:val="28"/>
        </w:rPr>
      </w:pPr>
    </w:p>
    <w:p w:rsidR="008A694E" w:rsidRPr="00B60F80" w:rsidRDefault="008A694E" w:rsidP="00E0648A">
      <w:pPr>
        <w:jc w:val="center"/>
        <w:rPr>
          <w:sz w:val="28"/>
          <w:szCs w:val="28"/>
        </w:rPr>
      </w:pPr>
      <w:r w:rsidRPr="00B60F80">
        <w:rPr>
          <w:sz w:val="28"/>
          <w:szCs w:val="28"/>
        </w:rPr>
        <w:t xml:space="preserve">Нальчик </w:t>
      </w:r>
      <w:r w:rsidR="00B60F80">
        <w:rPr>
          <w:sz w:val="28"/>
          <w:szCs w:val="28"/>
        </w:rPr>
        <w:t xml:space="preserve">- </w:t>
      </w:r>
      <w:r w:rsidRPr="00B60F80">
        <w:rPr>
          <w:sz w:val="28"/>
          <w:szCs w:val="28"/>
        </w:rPr>
        <w:t>2020</w:t>
      </w:r>
    </w:p>
    <w:p w:rsidR="001A7C8D" w:rsidRPr="00550802" w:rsidRDefault="001A7C8D" w:rsidP="00B60F80">
      <w:pPr>
        <w:jc w:val="center"/>
        <w:rPr>
          <w:b/>
          <w:sz w:val="28"/>
          <w:szCs w:val="28"/>
        </w:rPr>
      </w:pPr>
      <w:r w:rsidRPr="00550802">
        <w:rPr>
          <w:b/>
          <w:sz w:val="28"/>
          <w:szCs w:val="28"/>
        </w:rPr>
        <w:lastRenderedPageBreak/>
        <w:t>От составителя</w:t>
      </w:r>
    </w:p>
    <w:p w:rsidR="00B05D3E" w:rsidRPr="00B60F80" w:rsidRDefault="001A7C8D" w:rsidP="00B60F80">
      <w:pPr>
        <w:spacing w:after="0" w:line="240" w:lineRule="auto"/>
        <w:jc w:val="both"/>
        <w:rPr>
          <w:sz w:val="28"/>
          <w:szCs w:val="28"/>
        </w:rPr>
      </w:pPr>
      <w:r w:rsidRPr="00B60F80">
        <w:rPr>
          <w:sz w:val="28"/>
          <w:szCs w:val="28"/>
        </w:rPr>
        <w:t>Буллинг -</w:t>
      </w:r>
      <w:r w:rsidR="00B60F80"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это слово, к сожалению</w:t>
      </w:r>
      <w:r w:rsidR="00B60F80">
        <w:rPr>
          <w:sz w:val="28"/>
          <w:szCs w:val="28"/>
        </w:rPr>
        <w:t>,</w:t>
      </w:r>
      <w:r w:rsidR="00541AA2" w:rsidRPr="00B60F80">
        <w:rPr>
          <w:sz w:val="28"/>
          <w:szCs w:val="28"/>
        </w:rPr>
        <w:t xml:space="preserve"> мы слышим</w:t>
      </w:r>
      <w:r w:rsidRPr="00B60F80">
        <w:rPr>
          <w:sz w:val="28"/>
          <w:szCs w:val="28"/>
        </w:rPr>
        <w:t xml:space="preserve"> все чаще и чаще</w:t>
      </w:r>
      <w:r w:rsidR="00541AA2" w:rsidRPr="00B60F80">
        <w:rPr>
          <w:sz w:val="28"/>
          <w:szCs w:val="28"/>
        </w:rPr>
        <w:t xml:space="preserve">. </w:t>
      </w:r>
      <w:r w:rsidRPr="00B60F80">
        <w:rPr>
          <w:sz w:val="28"/>
          <w:szCs w:val="28"/>
        </w:rPr>
        <w:t>Ситуация неприятия ребенка коллективом</w:t>
      </w:r>
      <w:r w:rsidR="00AE422E" w:rsidRPr="00B60F80"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 одна из острейших психо</w:t>
      </w:r>
      <w:r w:rsidR="00B60F80">
        <w:rPr>
          <w:sz w:val="28"/>
          <w:szCs w:val="28"/>
        </w:rPr>
        <w:t>лого</w:t>
      </w:r>
      <w:r w:rsidRPr="00B60F80">
        <w:rPr>
          <w:sz w:val="28"/>
          <w:szCs w:val="28"/>
        </w:rPr>
        <w:t>-педагогических проблем</w:t>
      </w:r>
      <w:r w:rsidR="00A46136" w:rsidRPr="00B60F80">
        <w:rPr>
          <w:sz w:val="28"/>
          <w:szCs w:val="28"/>
        </w:rPr>
        <w:t xml:space="preserve"> </w:t>
      </w:r>
      <w:r w:rsidR="00B60F80">
        <w:rPr>
          <w:sz w:val="28"/>
          <w:szCs w:val="28"/>
        </w:rPr>
        <w:t>в</w:t>
      </w:r>
      <w:r w:rsidR="00541AA2" w:rsidRPr="00B60F80">
        <w:rPr>
          <w:sz w:val="28"/>
          <w:szCs w:val="28"/>
        </w:rPr>
        <w:t>о многих странах мира. Под словом бу</w:t>
      </w:r>
      <w:r w:rsidR="00B60F80">
        <w:rPr>
          <w:sz w:val="28"/>
          <w:szCs w:val="28"/>
        </w:rPr>
        <w:t>л</w:t>
      </w:r>
      <w:r w:rsidR="00541AA2" w:rsidRPr="00B60F80">
        <w:rPr>
          <w:sz w:val="28"/>
          <w:szCs w:val="28"/>
        </w:rPr>
        <w:t>линг   сегодня  мы понимаем агрессию</w:t>
      </w:r>
      <w:r w:rsidR="00A46136" w:rsidRPr="00B60F80">
        <w:rPr>
          <w:sz w:val="28"/>
          <w:szCs w:val="28"/>
        </w:rPr>
        <w:t xml:space="preserve"> одних детей против других, когда  имеют место неравенство сил.</w:t>
      </w:r>
      <w:r w:rsidR="00B05D3E" w:rsidRPr="00B60F80"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Буллинг от анг</w:t>
      </w:r>
      <w:r w:rsidR="00B60F80">
        <w:rPr>
          <w:sz w:val="28"/>
          <w:szCs w:val="28"/>
        </w:rPr>
        <w:t xml:space="preserve">лийского </w:t>
      </w:r>
      <w:r w:rsidRPr="00B60F80">
        <w:rPr>
          <w:sz w:val="28"/>
          <w:szCs w:val="28"/>
        </w:rPr>
        <w:t xml:space="preserve">слова </w:t>
      </w:r>
      <w:r w:rsidR="00B60F80">
        <w:rPr>
          <w:sz w:val="28"/>
          <w:szCs w:val="28"/>
        </w:rPr>
        <w:t>«</w:t>
      </w:r>
      <w:r w:rsidRPr="00B60F80">
        <w:rPr>
          <w:sz w:val="28"/>
          <w:szCs w:val="28"/>
        </w:rPr>
        <w:t>запугивание»,</w:t>
      </w:r>
      <w:r w:rsidR="00B60F80">
        <w:rPr>
          <w:sz w:val="28"/>
          <w:szCs w:val="28"/>
        </w:rPr>
        <w:t xml:space="preserve"> «</w:t>
      </w:r>
      <w:r w:rsidRPr="00B60F80">
        <w:rPr>
          <w:sz w:val="28"/>
          <w:szCs w:val="28"/>
        </w:rPr>
        <w:t>издевательство»,</w:t>
      </w:r>
      <w:r w:rsidR="00B60F80">
        <w:rPr>
          <w:sz w:val="28"/>
          <w:szCs w:val="28"/>
        </w:rPr>
        <w:t xml:space="preserve"> «</w:t>
      </w:r>
      <w:r w:rsidRPr="00B60F80">
        <w:rPr>
          <w:sz w:val="28"/>
          <w:szCs w:val="28"/>
        </w:rPr>
        <w:t>травля»</w:t>
      </w:r>
      <w:r w:rsidR="00A46136" w:rsidRPr="00B60F80">
        <w:rPr>
          <w:sz w:val="28"/>
          <w:szCs w:val="28"/>
        </w:rPr>
        <w:t xml:space="preserve">. </w:t>
      </w:r>
      <w:r w:rsidR="00541AA2" w:rsidRPr="00B60F80">
        <w:rPr>
          <w:sz w:val="28"/>
          <w:szCs w:val="28"/>
        </w:rPr>
        <w:t xml:space="preserve">Эта </w:t>
      </w:r>
      <w:r w:rsidRPr="00B60F80">
        <w:rPr>
          <w:sz w:val="28"/>
          <w:szCs w:val="28"/>
        </w:rPr>
        <w:t xml:space="preserve"> проблема во взрослой среде называется «моббинг»</w:t>
      </w:r>
      <w:r w:rsidR="00A46136" w:rsidRPr="00B60F80">
        <w:rPr>
          <w:sz w:val="28"/>
          <w:szCs w:val="28"/>
        </w:rPr>
        <w:t xml:space="preserve">. Термины были введены в 1993 </w:t>
      </w:r>
      <w:r w:rsidR="00B60F80">
        <w:rPr>
          <w:sz w:val="28"/>
          <w:szCs w:val="28"/>
        </w:rPr>
        <w:t xml:space="preserve">г. </w:t>
      </w:r>
      <w:r w:rsidR="00A46136" w:rsidRPr="00B60F80">
        <w:rPr>
          <w:sz w:val="28"/>
          <w:szCs w:val="28"/>
        </w:rPr>
        <w:t>норвежским  психологом Дан Ольвеусом</w:t>
      </w:r>
      <w:r w:rsidR="00B60F80">
        <w:rPr>
          <w:sz w:val="28"/>
          <w:szCs w:val="28"/>
        </w:rPr>
        <w:t>.</w:t>
      </w:r>
      <w:r w:rsidR="00B05D3E" w:rsidRPr="00B60F80">
        <w:rPr>
          <w:sz w:val="28"/>
          <w:szCs w:val="28"/>
        </w:rPr>
        <w:t xml:space="preserve"> </w:t>
      </w:r>
    </w:p>
    <w:p w:rsidR="00B05D3E" w:rsidRPr="00B60F80" w:rsidRDefault="00B05D3E" w:rsidP="00B60F80">
      <w:pPr>
        <w:spacing w:after="0" w:line="240" w:lineRule="auto"/>
        <w:jc w:val="both"/>
        <w:rPr>
          <w:sz w:val="28"/>
          <w:szCs w:val="28"/>
        </w:rPr>
      </w:pPr>
      <w:r w:rsidRPr="00B60F80">
        <w:rPr>
          <w:sz w:val="28"/>
          <w:szCs w:val="28"/>
        </w:rPr>
        <w:t>Понятие «буллинг»</w:t>
      </w:r>
      <w:r w:rsidR="00485D53" w:rsidRPr="00B60F80">
        <w:rPr>
          <w:sz w:val="28"/>
          <w:szCs w:val="28"/>
        </w:rPr>
        <w:t xml:space="preserve"> мы рассматрива</w:t>
      </w:r>
      <w:r w:rsidR="00B60F80">
        <w:rPr>
          <w:sz w:val="28"/>
          <w:szCs w:val="28"/>
        </w:rPr>
        <w:t>е</w:t>
      </w:r>
      <w:r w:rsidR="00485D53" w:rsidRPr="00B60F80">
        <w:rPr>
          <w:sz w:val="28"/>
          <w:szCs w:val="28"/>
        </w:rPr>
        <w:t>м</w:t>
      </w:r>
      <w:r w:rsidRPr="00B60F80">
        <w:rPr>
          <w:sz w:val="28"/>
          <w:szCs w:val="28"/>
        </w:rPr>
        <w:t xml:space="preserve"> как часть близкого для русского менталитета понятия «дедовщина».</w:t>
      </w:r>
      <w:r w:rsidR="00B60F80">
        <w:rPr>
          <w:sz w:val="28"/>
          <w:szCs w:val="28"/>
        </w:rPr>
        <w:t xml:space="preserve"> </w:t>
      </w:r>
      <w:r w:rsidR="00485D53" w:rsidRPr="00B60F80">
        <w:rPr>
          <w:sz w:val="28"/>
          <w:szCs w:val="28"/>
        </w:rPr>
        <w:t xml:space="preserve">Этот </w:t>
      </w:r>
      <w:r w:rsidRPr="00B60F80">
        <w:rPr>
          <w:sz w:val="28"/>
          <w:szCs w:val="28"/>
        </w:rPr>
        <w:t>термин используется, когда выполняются условия:</w:t>
      </w:r>
    </w:p>
    <w:p w:rsidR="00B05D3E" w:rsidRPr="00B60F80" w:rsidRDefault="00B05D3E" w:rsidP="00B60F80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B60F80">
        <w:rPr>
          <w:sz w:val="28"/>
          <w:szCs w:val="28"/>
        </w:rPr>
        <w:t>Неоднократность действия;</w:t>
      </w:r>
    </w:p>
    <w:p w:rsidR="00B05D3E" w:rsidRPr="00B60F80" w:rsidRDefault="00B05D3E" w:rsidP="00B60F80">
      <w:pPr>
        <w:pStyle w:val="a3"/>
        <w:numPr>
          <w:ilvl w:val="0"/>
          <w:numId w:val="8"/>
        </w:numPr>
        <w:spacing w:after="0" w:line="240" w:lineRule="auto"/>
        <w:jc w:val="both"/>
        <w:rPr>
          <w:sz w:val="28"/>
          <w:szCs w:val="28"/>
        </w:rPr>
      </w:pPr>
      <w:r w:rsidRPr="00B60F80">
        <w:rPr>
          <w:sz w:val="28"/>
          <w:szCs w:val="28"/>
        </w:rPr>
        <w:t>Причинение умышленного вербального или физического насилия большей силой физической, социальной, чем его/ее жертва.</w:t>
      </w:r>
    </w:p>
    <w:p w:rsidR="001A7C8D" w:rsidRPr="00B60F80" w:rsidRDefault="001A7C8D" w:rsidP="00B60F80">
      <w:pPr>
        <w:spacing w:after="0" w:line="240" w:lineRule="auto"/>
        <w:jc w:val="both"/>
        <w:rPr>
          <w:sz w:val="28"/>
          <w:szCs w:val="28"/>
        </w:rPr>
      </w:pPr>
    </w:p>
    <w:p w:rsidR="00485D53" w:rsidRPr="00B60F80" w:rsidRDefault="00A46136" w:rsidP="00B60F80">
      <w:pPr>
        <w:spacing w:after="0" w:line="240" w:lineRule="auto"/>
        <w:jc w:val="both"/>
        <w:rPr>
          <w:sz w:val="28"/>
          <w:szCs w:val="28"/>
        </w:rPr>
      </w:pPr>
      <w:r w:rsidRPr="00B60F80">
        <w:rPr>
          <w:sz w:val="28"/>
          <w:szCs w:val="28"/>
        </w:rPr>
        <w:t xml:space="preserve">Мы знаем немало фильмов </w:t>
      </w:r>
      <w:r w:rsidR="00B60F80">
        <w:rPr>
          <w:sz w:val="28"/>
          <w:szCs w:val="28"/>
        </w:rPr>
        <w:t>на эту тему:</w:t>
      </w:r>
      <w:r w:rsidR="00B05D3E" w:rsidRPr="00B60F80">
        <w:rPr>
          <w:sz w:val="28"/>
          <w:szCs w:val="28"/>
        </w:rPr>
        <w:t xml:space="preserve"> «Чучело»,</w:t>
      </w:r>
      <w:r w:rsidR="00B60F80">
        <w:rPr>
          <w:sz w:val="28"/>
          <w:szCs w:val="28"/>
        </w:rPr>
        <w:t xml:space="preserve"> «</w:t>
      </w:r>
      <w:r w:rsidR="00B05D3E" w:rsidRPr="00B60F80">
        <w:rPr>
          <w:sz w:val="28"/>
          <w:szCs w:val="28"/>
        </w:rPr>
        <w:t>Класс коррекции</w:t>
      </w:r>
      <w:r w:rsidRPr="00B60F80">
        <w:rPr>
          <w:sz w:val="28"/>
          <w:szCs w:val="28"/>
        </w:rPr>
        <w:t>»</w:t>
      </w:r>
      <w:r w:rsidR="00B05D3E" w:rsidRPr="00B60F80">
        <w:rPr>
          <w:sz w:val="28"/>
          <w:szCs w:val="28"/>
        </w:rPr>
        <w:t>,</w:t>
      </w:r>
      <w:r w:rsidR="00B60F80">
        <w:rPr>
          <w:sz w:val="28"/>
          <w:szCs w:val="28"/>
        </w:rPr>
        <w:t xml:space="preserve"> «</w:t>
      </w:r>
      <w:r w:rsidR="00B05D3E" w:rsidRPr="00B60F80">
        <w:rPr>
          <w:sz w:val="28"/>
          <w:szCs w:val="28"/>
        </w:rPr>
        <w:t>Училка»,</w:t>
      </w:r>
      <w:r w:rsidR="00B60F80">
        <w:rPr>
          <w:sz w:val="28"/>
          <w:szCs w:val="28"/>
        </w:rPr>
        <w:t xml:space="preserve"> «</w:t>
      </w:r>
      <w:r w:rsidR="00B05D3E" w:rsidRPr="00B60F80">
        <w:rPr>
          <w:sz w:val="28"/>
          <w:szCs w:val="28"/>
        </w:rPr>
        <w:t>Куко</w:t>
      </w:r>
      <w:r w:rsidR="00B60F80">
        <w:rPr>
          <w:sz w:val="28"/>
          <w:szCs w:val="28"/>
        </w:rPr>
        <w:t>л</w:t>
      </w:r>
      <w:r w:rsidR="00B05D3E" w:rsidRPr="00B60F80">
        <w:rPr>
          <w:sz w:val="28"/>
          <w:szCs w:val="28"/>
        </w:rPr>
        <w:t>ка»</w:t>
      </w:r>
      <w:r w:rsidRPr="00B60F80">
        <w:rPr>
          <w:sz w:val="28"/>
          <w:szCs w:val="28"/>
        </w:rPr>
        <w:t xml:space="preserve"> и  др. </w:t>
      </w:r>
      <w:r w:rsidR="00B05D3E" w:rsidRPr="00B60F80">
        <w:rPr>
          <w:sz w:val="28"/>
          <w:szCs w:val="28"/>
        </w:rPr>
        <w:t xml:space="preserve"> </w:t>
      </w:r>
    </w:p>
    <w:p w:rsidR="00446B48" w:rsidRPr="00B60F80" w:rsidRDefault="00B05D3E" w:rsidP="00B60F80">
      <w:pPr>
        <w:spacing w:after="0" w:line="240" w:lineRule="auto"/>
        <w:jc w:val="both"/>
        <w:rPr>
          <w:sz w:val="28"/>
          <w:szCs w:val="28"/>
        </w:rPr>
      </w:pPr>
      <w:r w:rsidRPr="00B60F80">
        <w:rPr>
          <w:sz w:val="28"/>
          <w:szCs w:val="28"/>
        </w:rPr>
        <w:t>П</w:t>
      </w:r>
      <w:r w:rsidR="00A46136" w:rsidRPr="00B60F80">
        <w:rPr>
          <w:sz w:val="28"/>
          <w:szCs w:val="28"/>
        </w:rPr>
        <w:t xml:space="preserve">роблема </w:t>
      </w:r>
      <w:r w:rsidRPr="00B60F80">
        <w:rPr>
          <w:sz w:val="28"/>
          <w:szCs w:val="28"/>
        </w:rPr>
        <w:t>булли</w:t>
      </w:r>
      <w:r w:rsidR="00B60F80">
        <w:rPr>
          <w:sz w:val="28"/>
          <w:szCs w:val="28"/>
        </w:rPr>
        <w:t>н</w:t>
      </w:r>
      <w:r w:rsidRPr="00B60F80">
        <w:rPr>
          <w:sz w:val="28"/>
          <w:szCs w:val="28"/>
        </w:rPr>
        <w:t>га</w:t>
      </w:r>
      <w:r w:rsidR="00446B48" w:rsidRPr="00B60F80">
        <w:rPr>
          <w:sz w:val="28"/>
          <w:szCs w:val="28"/>
        </w:rPr>
        <w:t xml:space="preserve"> активно </w:t>
      </w:r>
      <w:r w:rsidR="00A46136" w:rsidRPr="00B60F80">
        <w:rPr>
          <w:sz w:val="28"/>
          <w:szCs w:val="28"/>
        </w:rPr>
        <w:t>изучается</w:t>
      </w:r>
      <w:r w:rsidR="00485D53" w:rsidRPr="00B60F80">
        <w:rPr>
          <w:sz w:val="28"/>
          <w:szCs w:val="28"/>
        </w:rPr>
        <w:t xml:space="preserve"> по всему миру </w:t>
      </w:r>
      <w:r w:rsidR="00A46136" w:rsidRPr="00B60F80">
        <w:rPr>
          <w:sz w:val="28"/>
          <w:szCs w:val="28"/>
        </w:rPr>
        <w:t>и предлагаются методы</w:t>
      </w:r>
      <w:r w:rsidR="00B17D75" w:rsidRPr="00B60F80">
        <w:rPr>
          <w:sz w:val="28"/>
          <w:szCs w:val="28"/>
        </w:rPr>
        <w:t xml:space="preserve"> ее профилактики и преодоления</w:t>
      </w:r>
      <w:r w:rsidR="00B60F80">
        <w:rPr>
          <w:sz w:val="28"/>
          <w:szCs w:val="28"/>
        </w:rPr>
        <w:t>.</w:t>
      </w:r>
      <w:r w:rsidR="00B17D75" w:rsidRPr="00B60F80">
        <w:rPr>
          <w:sz w:val="28"/>
          <w:szCs w:val="28"/>
        </w:rPr>
        <w:t xml:space="preserve"> Мировое с</w:t>
      </w:r>
      <w:r w:rsidR="00A46136" w:rsidRPr="00B60F80">
        <w:rPr>
          <w:sz w:val="28"/>
          <w:szCs w:val="28"/>
        </w:rPr>
        <w:t>ообщество</w:t>
      </w:r>
      <w:r w:rsidR="00446B48" w:rsidRPr="00B60F80">
        <w:rPr>
          <w:sz w:val="28"/>
          <w:szCs w:val="28"/>
        </w:rPr>
        <w:t xml:space="preserve"> беспокоит </w:t>
      </w:r>
      <w:r w:rsidR="00A46136" w:rsidRPr="00B60F80">
        <w:rPr>
          <w:sz w:val="28"/>
          <w:szCs w:val="28"/>
        </w:rPr>
        <w:t xml:space="preserve"> на</w:t>
      </w:r>
      <w:r w:rsidR="00B17D75" w:rsidRPr="00B60F80">
        <w:rPr>
          <w:sz w:val="28"/>
          <w:szCs w:val="28"/>
        </w:rPr>
        <w:t>личие бу</w:t>
      </w:r>
      <w:r w:rsidR="00B60F80">
        <w:rPr>
          <w:sz w:val="28"/>
          <w:szCs w:val="28"/>
        </w:rPr>
        <w:t>л</w:t>
      </w:r>
      <w:r w:rsidR="00B17D75" w:rsidRPr="00B60F80">
        <w:rPr>
          <w:sz w:val="28"/>
          <w:szCs w:val="28"/>
        </w:rPr>
        <w:t xml:space="preserve">линга </w:t>
      </w:r>
      <w:r w:rsidR="00A46136" w:rsidRPr="00B60F80">
        <w:rPr>
          <w:sz w:val="28"/>
          <w:szCs w:val="28"/>
        </w:rPr>
        <w:t>в соцсетях,</w:t>
      </w:r>
      <w:r w:rsidR="00B17D75" w:rsidRPr="00B60F80">
        <w:rPr>
          <w:sz w:val="28"/>
          <w:szCs w:val="28"/>
        </w:rPr>
        <w:t xml:space="preserve"> как</w:t>
      </w:r>
      <w:r w:rsidR="00A46136" w:rsidRPr="00B60F80">
        <w:rPr>
          <w:sz w:val="28"/>
          <w:szCs w:val="28"/>
        </w:rPr>
        <w:t xml:space="preserve"> и вообще все  её разновидности (физиче</w:t>
      </w:r>
      <w:r w:rsidR="00E26EBC" w:rsidRPr="00B60F80">
        <w:rPr>
          <w:sz w:val="28"/>
          <w:szCs w:val="28"/>
        </w:rPr>
        <w:t>с</w:t>
      </w:r>
      <w:r w:rsidR="00A46136" w:rsidRPr="00B60F80">
        <w:rPr>
          <w:sz w:val="28"/>
          <w:szCs w:val="28"/>
        </w:rPr>
        <w:t>кие, вербальные</w:t>
      </w:r>
      <w:r w:rsidR="00E26EBC" w:rsidRPr="00B60F80">
        <w:rPr>
          <w:sz w:val="28"/>
          <w:szCs w:val="28"/>
        </w:rPr>
        <w:t>, виртуальные, социально-психологические)</w:t>
      </w:r>
      <w:r w:rsidR="00B60F80">
        <w:rPr>
          <w:sz w:val="28"/>
          <w:szCs w:val="28"/>
        </w:rPr>
        <w:t>.</w:t>
      </w:r>
      <w:r w:rsidR="00E26EBC" w:rsidRPr="00B60F80">
        <w:rPr>
          <w:sz w:val="28"/>
          <w:szCs w:val="28"/>
        </w:rPr>
        <w:t xml:space="preserve"> </w:t>
      </w:r>
    </w:p>
    <w:p w:rsidR="00E26EBC" w:rsidRPr="00B60F80" w:rsidRDefault="00541AA2" w:rsidP="00B60F80">
      <w:pPr>
        <w:spacing w:after="0" w:line="240" w:lineRule="auto"/>
        <w:jc w:val="both"/>
        <w:rPr>
          <w:sz w:val="28"/>
          <w:szCs w:val="28"/>
        </w:rPr>
      </w:pPr>
      <w:r w:rsidRPr="00B60F80">
        <w:rPr>
          <w:sz w:val="28"/>
          <w:szCs w:val="28"/>
        </w:rPr>
        <w:t>Об</w:t>
      </w:r>
      <w:r w:rsidR="00446B48" w:rsidRPr="00B60F80">
        <w:rPr>
          <w:sz w:val="28"/>
          <w:szCs w:val="28"/>
        </w:rPr>
        <w:t>щество</w:t>
      </w:r>
      <w:r w:rsidRPr="00B60F80">
        <w:rPr>
          <w:sz w:val="28"/>
          <w:szCs w:val="28"/>
        </w:rPr>
        <w:t xml:space="preserve">, волнуют пути предотвращения </w:t>
      </w:r>
      <w:r w:rsidR="00446B48" w:rsidRPr="00B60F80">
        <w:rPr>
          <w:sz w:val="28"/>
          <w:szCs w:val="28"/>
        </w:rPr>
        <w:t>этого явления, для чего необходимо объединят</w:t>
      </w:r>
      <w:r w:rsidR="00B60F80">
        <w:rPr>
          <w:sz w:val="28"/>
          <w:szCs w:val="28"/>
        </w:rPr>
        <w:t>ь</w:t>
      </w:r>
      <w:r w:rsidR="00446B48" w:rsidRPr="00B60F80"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 xml:space="preserve"> все </w:t>
      </w:r>
      <w:r w:rsidR="00446B48" w:rsidRPr="00B60F80">
        <w:rPr>
          <w:sz w:val="28"/>
          <w:szCs w:val="28"/>
        </w:rPr>
        <w:t>усилия в этом направлении</w:t>
      </w:r>
      <w:r w:rsidRPr="00B60F80">
        <w:rPr>
          <w:sz w:val="28"/>
          <w:szCs w:val="28"/>
        </w:rPr>
        <w:t>.</w:t>
      </w:r>
    </w:p>
    <w:p w:rsidR="00B05D3E" w:rsidRDefault="00E26EBC" w:rsidP="00B60F80">
      <w:pPr>
        <w:spacing w:after="0" w:line="240" w:lineRule="auto"/>
        <w:jc w:val="both"/>
        <w:rPr>
          <w:sz w:val="28"/>
          <w:szCs w:val="28"/>
        </w:rPr>
      </w:pPr>
      <w:r w:rsidRPr="00B60F80">
        <w:rPr>
          <w:sz w:val="28"/>
          <w:szCs w:val="28"/>
        </w:rPr>
        <w:t>Предлагаемый  список  литературы призван помочь в изучении проблемы и профилактики этого явления в жизни. Список рассчитан на широкую читательскую аудиторию</w:t>
      </w:r>
      <w:r w:rsidR="00541AA2" w:rsidRPr="00B60F80">
        <w:rPr>
          <w:sz w:val="28"/>
          <w:szCs w:val="28"/>
        </w:rPr>
        <w:t>, включая педагогов, психологов, родителей.</w:t>
      </w:r>
    </w:p>
    <w:p w:rsidR="00B60F80" w:rsidRDefault="00B60F80" w:rsidP="00B60F80">
      <w:pPr>
        <w:spacing w:after="0" w:line="240" w:lineRule="auto"/>
        <w:jc w:val="both"/>
        <w:rPr>
          <w:sz w:val="28"/>
          <w:szCs w:val="28"/>
        </w:rPr>
      </w:pPr>
    </w:p>
    <w:p w:rsidR="00E0648A" w:rsidRPr="00B60F80" w:rsidRDefault="00E0648A" w:rsidP="00B60F80">
      <w:pPr>
        <w:spacing w:after="0" w:line="240" w:lineRule="auto"/>
        <w:jc w:val="both"/>
        <w:rPr>
          <w:sz w:val="28"/>
          <w:szCs w:val="28"/>
        </w:rPr>
      </w:pPr>
    </w:p>
    <w:p w:rsidR="005126E3" w:rsidRDefault="00145618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126E3">
        <w:rPr>
          <w:sz w:val="28"/>
          <w:szCs w:val="28"/>
        </w:rPr>
        <w:t>Агрессия и буллинг в школьной среде: социокультурные факторы, гендерные и половые различия // Вопросы психологии.</w:t>
      </w:r>
      <w:r w:rsidR="00B60F80" w:rsidRPr="005126E3">
        <w:rPr>
          <w:sz w:val="28"/>
          <w:szCs w:val="28"/>
        </w:rPr>
        <w:t xml:space="preserve"> </w:t>
      </w:r>
      <w:r w:rsidRPr="005126E3">
        <w:rPr>
          <w:sz w:val="28"/>
          <w:szCs w:val="28"/>
        </w:rPr>
        <w:t>- 2019.</w:t>
      </w:r>
      <w:r w:rsidR="00B60F80" w:rsidRPr="005126E3">
        <w:rPr>
          <w:sz w:val="28"/>
          <w:szCs w:val="28"/>
        </w:rPr>
        <w:t xml:space="preserve"> </w:t>
      </w:r>
      <w:r w:rsidRPr="005126E3">
        <w:rPr>
          <w:sz w:val="28"/>
          <w:szCs w:val="28"/>
        </w:rPr>
        <w:t>- №4.</w:t>
      </w:r>
      <w:r w:rsidR="00B60F80" w:rsidRPr="005126E3">
        <w:rPr>
          <w:sz w:val="28"/>
          <w:szCs w:val="28"/>
        </w:rPr>
        <w:t xml:space="preserve"> </w:t>
      </w:r>
      <w:r w:rsidR="00D23E75" w:rsidRPr="005126E3">
        <w:rPr>
          <w:sz w:val="28"/>
          <w:szCs w:val="28"/>
        </w:rPr>
        <w:t>-</w:t>
      </w:r>
      <w:r w:rsidR="00B60F80" w:rsidRPr="005126E3">
        <w:rPr>
          <w:sz w:val="28"/>
          <w:szCs w:val="28"/>
        </w:rPr>
        <w:t xml:space="preserve"> </w:t>
      </w:r>
      <w:r w:rsidRPr="005126E3">
        <w:rPr>
          <w:sz w:val="28"/>
          <w:szCs w:val="28"/>
        </w:rPr>
        <w:t>С.</w:t>
      </w:r>
      <w:r w:rsidR="00B60F80" w:rsidRPr="005126E3">
        <w:rPr>
          <w:sz w:val="28"/>
          <w:szCs w:val="28"/>
        </w:rPr>
        <w:t xml:space="preserve"> </w:t>
      </w:r>
      <w:r w:rsidRPr="005126E3">
        <w:rPr>
          <w:sz w:val="28"/>
          <w:szCs w:val="28"/>
        </w:rPr>
        <w:t>51-67.</w:t>
      </w:r>
    </w:p>
    <w:p w:rsidR="005126E3" w:rsidRDefault="001D5748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126E3">
        <w:rPr>
          <w:sz w:val="28"/>
          <w:szCs w:val="28"/>
        </w:rPr>
        <w:t xml:space="preserve"> </w:t>
      </w:r>
      <w:r w:rsidR="005126E3" w:rsidRPr="005126E3">
        <w:rPr>
          <w:sz w:val="28"/>
          <w:szCs w:val="28"/>
        </w:rPr>
        <w:t xml:space="preserve">Айхорн Август. Трудный подросток: </w:t>
      </w:r>
      <w:r w:rsidR="005126E3">
        <w:rPr>
          <w:sz w:val="28"/>
          <w:szCs w:val="28"/>
        </w:rPr>
        <w:t>у</w:t>
      </w:r>
      <w:r w:rsidR="005126E3" w:rsidRPr="005126E3">
        <w:rPr>
          <w:sz w:val="28"/>
          <w:szCs w:val="28"/>
        </w:rPr>
        <w:t>чебник.- СПб.</w:t>
      </w:r>
      <w:r w:rsidR="005126E3">
        <w:rPr>
          <w:sz w:val="28"/>
          <w:szCs w:val="28"/>
        </w:rPr>
        <w:t>,</w:t>
      </w:r>
      <w:r w:rsidR="005126E3" w:rsidRPr="005126E3">
        <w:rPr>
          <w:sz w:val="28"/>
          <w:szCs w:val="28"/>
        </w:rPr>
        <w:t xml:space="preserve"> 2003.- 304</w:t>
      </w:r>
      <w:r w:rsidR="005126E3">
        <w:rPr>
          <w:sz w:val="28"/>
          <w:szCs w:val="28"/>
        </w:rPr>
        <w:t xml:space="preserve"> </w:t>
      </w:r>
      <w:r w:rsidR="005126E3" w:rsidRPr="005126E3">
        <w:rPr>
          <w:sz w:val="28"/>
          <w:szCs w:val="28"/>
        </w:rPr>
        <w:t>с.</w:t>
      </w:r>
    </w:p>
    <w:p w:rsidR="00B60F80" w:rsidRPr="00B60F80" w:rsidRDefault="00B60F80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60F80">
        <w:rPr>
          <w:sz w:val="28"/>
          <w:szCs w:val="28"/>
        </w:rPr>
        <w:t>Бутовская, М. Буллинг и буллеры в современной школе /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М. Бутовская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Этнографическое обозрение.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- 2016.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№2.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99-115.</w:t>
      </w:r>
    </w:p>
    <w:p w:rsidR="00B60F80" w:rsidRPr="00B60F80" w:rsidRDefault="00B60F80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60F80">
        <w:rPr>
          <w:sz w:val="28"/>
          <w:szCs w:val="28"/>
        </w:rPr>
        <w:t>Василева, С. Проблема насилия в школе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/ С. Василева // Отечественный журнал социального работника.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2012.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№3.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106-114.</w:t>
      </w:r>
    </w:p>
    <w:p w:rsidR="001D5748" w:rsidRPr="00B60F80" w:rsidRDefault="001D5748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60F80">
        <w:rPr>
          <w:sz w:val="28"/>
          <w:szCs w:val="28"/>
        </w:rPr>
        <w:t>Волкова, Я. Деструктивное общение: к определению понятия / Я</w:t>
      </w:r>
      <w:r w:rsidR="00B60F80">
        <w:rPr>
          <w:sz w:val="28"/>
          <w:szCs w:val="28"/>
        </w:rPr>
        <w:t>.</w:t>
      </w:r>
      <w:r w:rsidRPr="00B60F80">
        <w:rPr>
          <w:sz w:val="28"/>
          <w:szCs w:val="28"/>
        </w:rPr>
        <w:t xml:space="preserve"> Волкова // Вестник ВГУ. </w:t>
      </w:r>
      <w:r w:rsidR="00B60F80">
        <w:rPr>
          <w:sz w:val="28"/>
          <w:szCs w:val="28"/>
        </w:rPr>
        <w:t>С</w:t>
      </w:r>
      <w:r w:rsidRPr="00B60F80">
        <w:rPr>
          <w:sz w:val="28"/>
          <w:szCs w:val="28"/>
        </w:rPr>
        <w:t>ер.2</w:t>
      </w:r>
      <w:r w:rsidR="00B60F80">
        <w:rPr>
          <w:sz w:val="28"/>
          <w:szCs w:val="28"/>
        </w:rPr>
        <w:t>:</w:t>
      </w:r>
      <w:r w:rsidRPr="00B60F80">
        <w:rPr>
          <w:sz w:val="28"/>
          <w:szCs w:val="28"/>
        </w:rPr>
        <w:t xml:space="preserve"> </w:t>
      </w:r>
      <w:r w:rsidR="00B60F80">
        <w:rPr>
          <w:sz w:val="28"/>
          <w:szCs w:val="28"/>
        </w:rPr>
        <w:t>Я</w:t>
      </w:r>
      <w:r w:rsidRPr="00B60F80">
        <w:rPr>
          <w:sz w:val="28"/>
          <w:szCs w:val="28"/>
        </w:rPr>
        <w:t>зыкознание.</w:t>
      </w:r>
      <w:r w:rsidR="00B60F80"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- 2012.</w:t>
      </w:r>
      <w:r w:rsidR="00B60F80"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 w:rsidR="00B60F80"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№2.</w:t>
      </w:r>
      <w:r w:rsidR="00B60F80">
        <w:rPr>
          <w:sz w:val="28"/>
          <w:szCs w:val="28"/>
        </w:rPr>
        <w:t xml:space="preserve"> - </w:t>
      </w:r>
      <w:r w:rsidRPr="00B60F80">
        <w:rPr>
          <w:sz w:val="28"/>
          <w:szCs w:val="28"/>
        </w:rPr>
        <w:t>С.</w:t>
      </w:r>
      <w:r w:rsidR="00B60F80"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205-209.</w:t>
      </w:r>
    </w:p>
    <w:p w:rsidR="00FF513D" w:rsidRPr="00B60F80" w:rsidRDefault="00FF513D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60F80">
        <w:rPr>
          <w:sz w:val="28"/>
          <w:szCs w:val="28"/>
        </w:rPr>
        <w:t xml:space="preserve"> Воронцова, Н. Генезис конституционного правового статуса</w:t>
      </w:r>
      <w:r w:rsidR="00981E7E" w:rsidRPr="00B60F80"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несовершеннолетних в РФ / Н. Воронцова // Новый юридический в</w:t>
      </w:r>
      <w:r w:rsidR="00711CB7" w:rsidRPr="00B60F80">
        <w:rPr>
          <w:sz w:val="28"/>
          <w:szCs w:val="28"/>
        </w:rPr>
        <w:t>естник.</w:t>
      </w:r>
      <w:r w:rsidR="00B60F80">
        <w:rPr>
          <w:sz w:val="28"/>
          <w:szCs w:val="28"/>
        </w:rPr>
        <w:t xml:space="preserve"> </w:t>
      </w:r>
      <w:r w:rsidR="00711CB7" w:rsidRPr="00B60F80">
        <w:rPr>
          <w:sz w:val="28"/>
          <w:szCs w:val="28"/>
        </w:rPr>
        <w:t>-2019.</w:t>
      </w:r>
      <w:r w:rsidR="00B60F80">
        <w:rPr>
          <w:sz w:val="28"/>
          <w:szCs w:val="28"/>
        </w:rPr>
        <w:t xml:space="preserve"> </w:t>
      </w:r>
      <w:r w:rsidR="00711CB7" w:rsidRPr="00B60F80">
        <w:rPr>
          <w:sz w:val="28"/>
          <w:szCs w:val="28"/>
        </w:rPr>
        <w:t>-</w:t>
      </w:r>
      <w:r w:rsidR="00B60F80">
        <w:rPr>
          <w:sz w:val="28"/>
          <w:szCs w:val="28"/>
        </w:rPr>
        <w:t xml:space="preserve"> </w:t>
      </w:r>
      <w:r w:rsidR="00711CB7" w:rsidRPr="00B60F80">
        <w:rPr>
          <w:sz w:val="28"/>
          <w:szCs w:val="28"/>
        </w:rPr>
        <w:t>№2.</w:t>
      </w:r>
      <w:r w:rsidR="00B60F80">
        <w:rPr>
          <w:sz w:val="28"/>
          <w:szCs w:val="28"/>
        </w:rPr>
        <w:t xml:space="preserve"> </w:t>
      </w:r>
      <w:r w:rsidR="00711CB7" w:rsidRPr="00B60F80">
        <w:rPr>
          <w:sz w:val="28"/>
          <w:szCs w:val="28"/>
        </w:rPr>
        <w:t>-</w:t>
      </w:r>
      <w:r w:rsidR="00B60F80">
        <w:rPr>
          <w:sz w:val="28"/>
          <w:szCs w:val="28"/>
        </w:rPr>
        <w:t xml:space="preserve"> </w:t>
      </w:r>
      <w:r w:rsidR="00711CB7" w:rsidRPr="00B60F80">
        <w:rPr>
          <w:sz w:val="28"/>
          <w:szCs w:val="28"/>
        </w:rPr>
        <w:t>С.</w:t>
      </w:r>
      <w:r w:rsidR="00B60F80"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4-7.</w:t>
      </w:r>
    </w:p>
    <w:p w:rsidR="005126E3" w:rsidRPr="00B60F80" w:rsidRDefault="005126E3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60F80">
        <w:rPr>
          <w:sz w:val="28"/>
          <w:szCs w:val="28"/>
        </w:rPr>
        <w:lastRenderedPageBreak/>
        <w:t>Залевский, Г.В. Личность и фиксированные формы поведения.- М., 2007.</w:t>
      </w:r>
      <w:r>
        <w:rPr>
          <w:sz w:val="28"/>
          <w:szCs w:val="28"/>
        </w:rPr>
        <w:t xml:space="preserve"> –</w:t>
      </w:r>
      <w:r w:rsidRPr="00B60F80">
        <w:rPr>
          <w:sz w:val="28"/>
          <w:szCs w:val="28"/>
        </w:rPr>
        <w:t xml:space="preserve"> 336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с.</w:t>
      </w:r>
    </w:p>
    <w:p w:rsidR="005126E3" w:rsidRDefault="005126E3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60F80">
        <w:rPr>
          <w:sz w:val="28"/>
          <w:szCs w:val="28"/>
        </w:rPr>
        <w:t xml:space="preserve">Казанская, В.Г. Подросток: </w:t>
      </w:r>
      <w:r>
        <w:rPr>
          <w:sz w:val="28"/>
          <w:szCs w:val="28"/>
        </w:rPr>
        <w:t>т</w:t>
      </w:r>
      <w:r w:rsidRPr="00B60F80">
        <w:rPr>
          <w:sz w:val="28"/>
          <w:szCs w:val="28"/>
        </w:rPr>
        <w:t xml:space="preserve">рудности взросления: </w:t>
      </w:r>
      <w:r>
        <w:rPr>
          <w:sz w:val="28"/>
          <w:szCs w:val="28"/>
        </w:rPr>
        <w:t>к</w:t>
      </w:r>
      <w:r w:rsidRPr="00B60F80">
        <w:rPr>
          <w:sz w:val="28"/>
          <w:szCs w:val="28"/>
        </w:rPr>
        <w:t>нига для психологов, педагогов и родителей.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 СП</w:t>
      </w:r>
      <w:r>
        <w:rPr>
          <w:sz w:val="28"/>
          <w:szCs w:val="28"/>
        </w:rPr>
        <w:t>б</w:t>
      </w:r>
      <w:r w:rsidRPr="00B60F80">
        <w:rPr>
          <w:sz w:val="28"/>
          <w:szCs w:val="28"/>
        </w:rPr>
        <w:t>, 2008.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283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с.</w:t>
      </w:r>
    </w:p>
    <w:p w:rsidR="005126E3" w:rsidRPr="00B60F80" w:rsidRDefault="005126E3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60F80">
        <w:rPr>
          <w:sz w:val="28"/>
          <w:szCs w:val="28"/>
        </w:rPr>
        <w:t>Карабанова, О. Модели восприятия моральной атмосферы школы современными российскими подростками как компонент социальной ситуации развития / О</w:t>
      </w:r>
      <w:r>
        <w:rPr>
          <w:sz w:val="28"/>
          <w:szCs w:val="28"/>
        </w:rPr>
        <w:t>.</w:t>
      </w:r>
      <w:r w:rsidRPr="00B60F80">
        <w:rPr>
          <w:sz w:val="28"/>
          <w:szCs w:val="28"/>
        </w:rPr>
        <w:t xml:space="preserve"> Карабанова //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Вестник</w:t>
      </w:r>
      <w:r>
        <w:rPr>
          <w:sz w:val="28"/>
          <w:szCs w:val="28"/>
        </w:rPr>
        <w:t xml:space="preserve"> МУ. Сер.14:</w:t>
      </w:r>
      <w:r w:rsidRPr="00B60F80">
        <w:rPr>
          <w:sz w:val="28"/>
          <w:szCs w:val="28"/>
        </w:rPr>
        <w:t xml:space="preserve"> Психология.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2011.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№2.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73-85.</w:t>
      </w:r>
    </w:p>
    <w:p w:rsidR="005126E3" w:rsidRDefault="005126E3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60F80">
        <w:rPr>
          <w:sz w:val="28"/>
          <w:szCs w:val="28"/>
        </w:rPr>
        <w:t>Кон, И. Что такое буллинг и как с ним бороться?/ И.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Кон // Семья и школа.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2006.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№11.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15-18</w:t>
      </w:r>
      <w:r>
        <w:rPr>
          <w:sz w:val="28"/>
          <w:szCs w:val="28"/>
        </w:rPr>
        <w:t>.</w:t>
      </w:r>
    </w:p>
    <w:p w:rsidR="005126E3" w:rsidRPr="00B60F80" w:rsidRDefault="005126E3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60F80">
        <w:rPr>
          <w:sz w:val="28"/>
          <w:szCs w:val="28"/>
        </w:rPr>
        <w:t>Королев, С.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Истоки дедовщины: двухмассовая система как технологическая модель /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С. Королев //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Философские науки.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- 2003.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№6-8</w:t>
      </w:r>
      <w:r>
        <w:rPr>
          <w:sz w:val="28"/>
          <w:szCs w:val="28"/>
        </w:rPr>
        <w:t xml:space="preserve">. </w:t>
      </w:r>
      <w:r w:rsidRPr="00B60F80">
        <w:rPr>
          <w:sz w:val="28"/>
          <w:szCs w:val="28"/>
        </w:rPr>
        <w:t>-С.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28-40</w:t>
      </w:r>
      <w:r>
        <w:rPr>
          <w:sz w:val="28"/>
          <w:szCs w:val="28"/>
        </w:rPr>
        <w:t>.</w:t>
      </w:r>
    </w:p>
    <w:p w:rsidR="00981E7E" w:rsidRPr="00B60F80" w:rsidRDefault="00F93D90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60F80">
        <w:rPr>
          <w:sz w:val="28"/>
          <w:szCs w:val="28"/>
        </w:rPr>
        <w:t>Кудрявцева, Л. Настроения и отноше</w:t>
      </w:r>
      <w:r w:rsidR="00711CB7" w:rsidRPr="00B60F80">
        <w:rPr>
          <w:sz w:val="28"/>
          <w:szCs w:val="28"/>
        </w:rPr>
        <w:t>ние в школьной среде /</w:t>
      </w:r>
      <w:r w:rsidR="005126E3"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 xml:space="preserve">Л. Кудрявцева </w:t>
      </w:r>
      <w:r w:rsidR="00711CB7" w:rsidRPr="00B60F80">
        <w:rPr>
          <w:sz w:val="28"/>
          <w:szCs w:val="28"/>
        </w:rPr>
        <w:t>// Сельская школа.</w:t>
      </w:r>
      <w:r w:rsidR="005126E3">
        <w:rPr>
          <w:sz w:val="28"/>
          <w:szCs w:val="28"/>
        </w:rPr>
        <w:t xml:space="preserve"> </w:t>
      </w:r>
      <w:r w:rsidR="00711CB7" w:rsidRPr="00B60F80">
        <w:rPr>
          <w:sz w:val="28"/>
          <w:szCs w:val="28"/>
        </w:rPr>
        <w:t>-</w:t>
      </w:r>
      <w:r w:rsidR="005126E3">
        <w:rPr>
          <w:sz w:val="28"/>
          <w:szCs w:val="28"/>
        </w:rPr>
        <w:t xml:space="preserve"> </w:t>
      </w:r>
      <w:r w:rsidR="00711CB7" w:rsidRPr="00B60F80">
        <w:rPr>
          <w:sz w:val="28"/>
          <w:szCs w:val="28"/>
        </w:rPr>
        <w:t>2015.</w:t>
      </w:r>
      <w:r w:rsidR="005126E3">
        <w:rPr>
          <w:sz w:val="28"/>
          <w:szCs w:val="28"/>
        </w:rPr>
        <w:t xml:space="preserve"> </w:t>
      </w:r>
      <w:r w:rsidR="00711CB7" w:rsidRPr="00B60F80">
        <w:rPr>
          <w:sz w:val="28"/>
          <w:szCs w:val="28"/>
        </w:rPr>
        <w:t>-</w:t>
      </w:r>
      <w:r w:rsidR="005126E3">
        <w:rPr>
          <w:sz w:val="28"/>
          <w:szCs w:val="28"/>
        </w:rPr>
        <w:t xml:space="preserve"> </w:t>
      </w:r>
      <w:r w:rsidR="00711CB7" w:rsidRPr="00B60F80">
        <w:rPr>
          <w:sz w:val="28"/>
          <w:szCs w:val="28"/>
        </w:rPr>
        <w:t>№2</w:t>
      </w:r>
      <w:r w:rsidR="005126E3">
        <w:rPr>
          <w:sz w:val="28"/>
          <w:szCs w:val="28"/>
        </w:rPr>
        <w:t xml:space="preserve">. </w:t>
      </w:r>
      <w:r w:rsidR="002B627A" w:rsidRPr="00B60F80">
        <w:rPr>
          <w:sz w:val="28"/>
          <w:szCs w:val="28"/>
        </w:rPr>
        <w:t>-</w:t>
      </w:r>
      <w:r w:rsidR="005126E3">
        <w:rPr>
          <w:sz w:val="28"/>
          <w:szCs w:val="28"/>
        </w:rPr>
        <w:t xml:space="preserve"> </w:t>
      </w:r>
      <w:r w:rsidR="00711CB7" w:rsidRPr="00B60F80">
        <w:rPr>
          <w:sz w:val="28"/>
          <w:szCs w:val="28"/>
        </w:rPr>
        <w:t>С.</w:t>
      </w:r>
      <w:r w:rsidR="005126E3"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63-71.</w:t>
      </w:r>
    </w:p>
    <w:p w:rsidR="005126E3" w:rsidRPr="005126E3" w:rsidRDefault="005126E3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5126E3">
        <w:rPr>
          <w:sz w:val="28"/>
          <w:szCs w:val="28"/>
        </w:rPr>
        <w:t>Лебедев, В</w:t>
      </w:r>
      <w:r>
        <w:rPr>
          <w:sz w:val="28"/>
          <w:szCs w:val="28"/>
        </w:rPr>
        <w:t>.</w:t>
      </w:r>
      <w:r w:rsidRPr="005126E3">
        <w:rPr>
          <w:sz w:val="28"/>
          <w:szCs w:val="28"/>
        </w:rPr>
        <w:t>И. Личность в экстремальных условиях.</w:t>
      </w:r>
      <w:r>
        <w:rPr>
          <w:sz w:val="28"/>
          <w:szCs w:val="28"/>
        </w:rPr>
        <w:t xml:space="preserve"> </w:t>
      </w:r>
      <w:r w:rsidRPr="005126E3">
        <w:rPr>
          <w:sz w:val="28"/>
          <w:szCs w:val="28"/>
        </w:rPr>
        <w:t>- М., 1989.</w:t>
      </w:r>
      <w:r>
        <w:rPr>
          <w:sz w:val="28"/>
          <w:szCs w:val="28"/>
        </w:rPr>
        <w:t xml:space="preserve"> –</w:t>
      </w:r>
      <w:r w:rsidRPr="005126E3">
        <w:rPr>
          <w:sz w:val="28"/>
          <w:szCs w:val="28"/>
        </w:rPr>
        <w:t xml:space="preserve"> 303</w:t>
      </w:r>
      <w:r>
        <w:rPr>
          <w:sz w:val="28"/>
          <w:szCs w:val="28"/>
        </w:rPr>
        <w:t xml:space="preserve"> </w:t>
      </w:r>
      <w:r w:rsidRPr="005126E3">
        <w:rPr>
          <w:sz w:val="28"/>
          <w:szCs w:val="28"/>
        </w:rPr>
        <w:t>с.</w:t>
      </w:r>
    </w:p>
    <w:p w:rsidR="005126E3" w:rsidRPr="00B60F80" w:rsidRDefault="005126E3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60F80">
        <w:rPr>
          <w:sz w:val="28"/>
          <w:szCs w:val="28"/>
        </w:rPr>
        <w:t>Морозова, Г. Как не стать созависимым: техника преодоления созависимого поведения.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 М., 2008.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- 32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с.</w:t>
      </w:r>
    </w:p>
    <w:p w:rsidR="005126E3" w:rsidRPr="00B60F80" w:rsidRDefault="005126E3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60F80">
        <w:rPr>
          <w:sz w:val="28"/>
          <w:szCs w:val="28"/>
        </w:rPr>
        <w:t xml:space="preserve"> Никольская, О. Аффективная среда как система смыслов, организующих сознание и поведение.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 М., 2008.- 464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с.</w:t>
      </w:r>
    </w:p>
    <w:p w:rsidR="005126E3" w:rsidRPr="00B60F80" w:rsidRDefault="005126E3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60F80">
        <w:rPr>
          <w:sz w:val="28"/>
          <w:szCs w:val="28"/>
        </w:rPr>
        <w:t xml:space="preserve"> Попов, Л.М. Добро и зло в этической психологии личности.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 М., 2008.</w:t>
      </w:r>
      <w:r>
        <w:rPr>
          <w:sz w:val="28"/>
          <w:szCs w:val="28"/>
        </w:rPr>
        <w:t xml:space="preserve"> –</w:t>
      </w:r>
      <w:r w:rsidRPr="00B60F80">
        <w:rPr>
          <w:sz w:val="28"/>
          <w:szCs w:val="28"/>
        </w:rPr>
        <w:t xml:space="preserve"> 240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с.</w:t>
      </w:r>
    </w:p>
    <w:p w:rsidR="005126E3" w:rsidRDefault="005126E3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60F80">
        <w:rPr>
          <w:sz w:val="28"/>
          <w:szCs w:val="28"/>
        </w:rPr>
        <w:t xml:space="preserve">Психология подростка: </w:t>
      </w:r>
      <w:r>
        <w:rPr>
          <w:sz w:val="28"/>
          <w:szCs w:val="28"/>
        </w:rPr>
        <w:t>у</w:t>
      </w:r>
      <w:r w:rsidRPr="00B60F80">
        <w:rPr>
          <w:sz w:val="28"/>
          <w:szCs w:val="28"/>
        </w:rPr>
        <w:t>чебник.- СПб</w:t>
      </w:r>
      <w:r>
        <w:rPr>
          <w:sz w:val="28"/>
          <w:szCs w:val="28"/>
        </w:rPr>
        <w:t>.,</w:t>
      </w:r>
      <w:r w:rsidRPr="00B60F80">
        <w:rPr>
          <w:sz w:val="28"/>
          <w:szCs w:val="28"/>
        </w:rPr>
        <w:t xml:space="preserve"> 2003.</w:t>
      </w:r>
      <w:r>
        <w:rPr>
          <w:sz w:val="28"/>
          <w:szCs w:val="28"/>
        </w:rPr>
        <w:t xml:space="preserve"> –</w:t>
      </w:r>
      <w:r w:rsidRPr="00B60F80">
        <w:rPr>
          <w:sz w:val="28"/>
          <w:szCs w:val="28"/>
        </w:rPr>
        <w:t xml:space="preserve"> 480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с.</w:t>
      </w:r>
    </w:p>
    <w:p w:rsidR="00F93D90" w:rsidRPr="00B60F80" w:rsidRDefault="00711CB7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60F80">
        <w:rPr>
          <w:sz w:val="28"/>
          <w:szCs w:val="28"/>
        </w:rPr>
        <w:t>Токарь, И.</w:t>
      </w:r>
      <w:r w:rsidR="005126E3">
        <w:rPr>
          <w:sz w:val="28"/>
          <w:szCs w:val="28"/>
        </w:rPr>
        <w:t xml:space="preserve"> </w:t>
      </w:r>
      <w:r w:rsidR="00F93D90" w:rsidRPr="00B60F80">
        <w:rPr>
          <w:sz w:val="28"/>
          <w:szCs w:val="28"/>
        </w:rPr>
        <w:t>Профилактика детской агр</w:t>
      </w:r>
      <w:r w:rsidRPr="00B60F80">
        <w:rPr>
          <w:sz w:val="28"/>
          <w:szCs w:val="28"/>
        </w:rPr>
        <w:t>ессии в образовательной среде /</w:t>
      </w:r>
      <w:r w:rsidR="005126E3"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И.Токарь //</w:t>
      </w:r>
      <w:r w:rsidR="00F93D90" w:rsidRPr="00B60F80">
        <w:rPr>
          <w:sz w:val="28"/>
          <w:szCs w:val="28"/>
        </w:rPr>
        <w:t>Социальная педагогика.</w:t>
      </w:r>
      <w:r w:rsidR="005126E3">
        <w:rPr>
          <w:sz w:val="28"/>
          <w:szCs w:val="28"/>
        </w:rPr>
        <w:t xml:space="preserve"> </w:t>
      </w:r>
      <w:r w:rsidR="00F93D90" w:rsidRPr="00B60F80">
        <w:rPr>
          <w:sz w:val="28"/>
          <w:szCs w:val="28"/>
        </w:rPr>
        <w:t>- 2014.</w:t>
      </w:r>
      <w:r w:rsidR="005126E3">
        <w:rPr>
          <w:sz w:val="28"/>
          <w:szCs w:val="28"/>
        </w:rPr>
        <w:t xml:space="preserve"> </w:t>
      </w:r>
      <w:r w:rsidR="00F93D90" w:rsidRPr="00B60F80">
        <w:rPr>
          <w:sz w:val="28"/>
          <w:szCs w:val="28"/>
        </w:rPr>
        <w:t>-№3.</w:t>
      </w:r>
      <w:r w:rsidR="005126E3">
        <w:rPr>
          <w:sz w:val="28"/>
          <w:szCs w:val="28"/>
        </w:rPr>
        <w:t xml:space="preserve"> </w:t>
      </w:r>
      <w:r w:rsidR="002B627A" w:rsidRPr="00B60F80">
        <w:rPr>
          <w:sz w:val="28"/>
          <w:szCs w:val="28"/>
        </w:rPr>
        <w:t>-</w:t>
      </w:r>
      <w:r w:rsidR="005126E3">
        <w:rPr>
          <w:sz w:val="28"/>
          <w:szCs w:val="28"/>
        </w:rPr>
        <w:t xml:space="preserve"> </w:t>
      </w:r>
      <w:r w:rsidR="00F93D90" w:rsidRPr="00B60F80">
        <w:rPr>
          <w:sz w:val="28"/>
          <w:szCs w:val="28"/>
        </w:rPr>
        <w:t>С.</w:t>
      </w:r>
      <w:r w:rsidR="005126E3">
        <w:rPr>
          <w:sz w:val="28"/>
          <w:szCs w:val="28"/>
        </w:rPr>
        <w:t xml:space="preserve"> </w:t>
      </w:r>
      <w:r w:rsidR="00F93D90" w:rsidRPr="00B60F80">
        <w:rPr>
          <w:sz w:val="28"/>
          <w:szCs w:val="28"/>
        </w:rPr>
        <w:t>38-47.</w:t>
      </w:r>
    </w:p>
    <w:p w:rsidR="005126E3" w:rsidRPr="00B60F80" w:rsidRDefault="005126E3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60F80">
        <w:rPr>
          <w:sz w:val="28"/>
          <w:szCs w:val="28"/>
        </w:rPr>
        <w:t>Филатова, В.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Буллинг в российской школе: что говорят ученики и что знают дети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/ В.Филатова //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Вопросы психологии.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2018.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№2.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27-41.</w:t>
      </w:r>
    </w:p>
    <w:p w:rsidR="005126E3" w:rsidRPr="00B60F80" w:rsidRDefault="005126E3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60F80">
        <w:rPr>
          <w:sz w:val="28"/>
          <w:szCs w:val="28"/>
        </w:rPr>
        <w:t xml:space="preserve"> Шалагинова,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К. Учет гендерно-возрастного аспекта в работе психолога по предотвращению ситуации травли в ученической среде / К. Шалагинова //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Вопросы психологии.</w:t>
      </w:r>
      <w:r>
        <w:rPr>
          <w:sz w:val="28"/>
          <w:szCs w:val="28"/>
        </w:rPr>
        <w:t xml:space="preserve"> - </w:t>
      </w:r>
      <w:r w:rsidRPr="00B60F80">
        <w:rPr>
          <w:sz w:val="28"/>
          <w:szCs w:val="28"/>
        </w:rPr>
        <w:t>2019.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№4.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68-76.</w:t>
      </w:r>
    </w:p>
    <w:p w:rsidR="005126E3" w:rsidRPr="00B60F80" w:rsidRDefault="005126E3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 w:rsidRPr="00B60F80">
        <w:rPr>
          <w:sz w:val="28"/>
          <w:szCs w:val="28"/>
        </w:rPr>
        <w:t xml:space="preserve"> Школьный буллинг: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прояснение понятии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// Вопросы психологии.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-2019.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№3.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17-20.</w:t>
      </w:r>
    </w:p>
    <w:p w:rsidR="005126E3" w:rsidRPr="00B60F80" w:rsidRDefault="005126E3" w:rsidP="005126E3">
      <w:pPr>
        <w:pStyle w:val="a3"/>
        <w:numPr>
          <w:ilvl w:val="0"/>
          <w:numId w:val="9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Шубникова,</w:t>
      </w:r>
      <w:r w:rsidRPr="00B60F80">
        <w:rPr>
          <w:sz w:val="28"/>
          <w:szCs w:val="28"/>
        </w:rPr>
        <w:t xml:space="preserve"> В. Технологический подход в педагогической профилактике аддиктивного поведения подростков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//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Педагогика.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- 2019.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-№3.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B60F80">
        <w:rPr>
          <w:sz w:val="28"/>
          <w:szCs w:val="28"/>
        </w:rPr>
        <w:t>79-86.</w:t>
      </w:r>
    </w:p>
    <w:p w:rsidR="007B73F7" w:rsidRDefault="007B73F7" w:rsidP="005126E3">
      <w:pPr>
        <w:pStyle w:val="a3"/>
        <w:ind w:left="0"/>
        <w:jc w:val="both"/>
        <w:rPr>
          <w:sz w:val="28"/>
          <w:szCs w:val="28"/>
        </w:rPr>
      </w:pPr>
    </w:p>
    <w:p w:rsidR="00E0648A" w:rsidRDefault="00E0648A" w:rsidP="005126E3">
      <w:pPr>
        <w:pStyle w:val="a3"/>
        <w:ind w:left="0"/>
        <w:jc w:val="both"/>
        <w:rPr>
          <w:sz w:val="28"/>
          <w:szCs w:val="28"/>
        </w:rPr>
      </w:pPr>
    </w:p>
    <w:p w:rsidR="00E0648A" w:rsidRPr="00B60F80" w:rsidRDefault="00E0648A" w:rsidP="005126E3">
      <w:pPr>
        <w:pStyle w:val="a3"/>
        <w:ind w:left="0"/>
        <w:jc w:val="both"/>
        <w:rPr>
          <w:sz w:val="28"/>
          <w:szCs w:val="28"/>
        </w:rPr>
      </w:pPr>
    </w:p>
    <w:p w:rsidR="0005344D" w:rsidRPr="00B60F80" w:rsidRDefault="007B73F7" w:rsidP="00B60F80">
      <w:pPr>
        <w:rPr>
          <w:sz w:val="28"/>
          <w:szCs w:val="28"/>
        </w:rPr>
      </w:pPr>
      <w:r w:rsidRPr="00B60F80">
        <w:rPr>
          <w:sz w:val="28"/>
          <w:szCs w:val="28"/>
        </w:rPr>
        <w:lastRenderedPageBreak/>
        <w:t xml:space="preserve">                              </w:t>
      </w:r>
      <w:r w:rsidR="00485D53" w:rsidRPr="00B60F80">
        <w:rPr>
          <w:sz w:val="28"/>
          <w:szCs w:val="28"/>
        </w:rPr>
        <w:t>Кинофильмы по данной проблеме:</w:t>
      </w:r>
    </w:p>
    <w:p w:rsidR="00485D53" w:rsidRPr="00B60F80" w:rsidRDefault="00485D53" w:rsidP="00B60F80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B60F80">
        <w:rPr>
          <w:sz w:val="28"/>
          <w:szCs w:val="28"/>
        </w:rPr>
        <w:t xml:space="preserve"> </w:t>
      </w:r>
      <w:r w:rsidR="007B73F7" w:rsidRPr="00B60F80">
        <w:rPr>
          <w:sz w:val="28"/>
          <w:szCs w:val="28"/>
        </w:rPr>
        <w:t>«</w:t>
      </w:r>
      <w:r w:rsidRPr="00B60F80">
        <w:rPr>
          <w:sz w:val="28"/>
          <w:szCs w:val="28"/>
        </w:rPr>
        <w:t>Класс</w:t>
      </w:r>
      <w:r w:rsidR="007B73F7" w:rsidRPr="00B60F80">
        <w:rPr>
          <w:sz w:val="28"/>
          <w:szCs w:val="28"/>
        </w:rPr>
        <w:t>»</w:t>
      </w:r>
      <w:r w:rsidRPr="00B60F80">
        <w:rPr>
          <w:sz w:val="28"/>
          <w:szCs w:val="28"/>
        </w:rPr>
        <w:t xml:space="preserve">; </w:t>
      </w:r>
    </w:p>
    <w:p w:rsidR="00485D53" w:rsidRPr="00B60F80" w:rsidRDefault="007B73F7" w:rsidP="00B60F80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B60F80">
        <w:rPr>
          <w:sz w:val="28"/>
          <w:szCs w:val="28"/>
        </w:rPr>
        <w:t>«</w:t>
      </w:r>
      <w:r w:rsidR="00485D53" w:rsidRPr="00B60F80">
        <w:rPr>
          <w:sz w:val="28"/>
          <w:szCs w:val="28"/>
        </w:rPr>
        <w:t>Мост в Терабитию</w:t>
      </w:r>
      <w:r w:rsidRPr="00B60F80">
        <w:rPr>
          <w:sz w:val="28"/>
          <w:szCs w:val="28"/>
        </w:rPr>
        <w:t>»</w:t>
      </w:r>
      <w:r w:rsidR="00485D53" w:rsidRPr="00B60F80">
        <w:rPr>
          <w:sz w:val="28"/>
          <w:szCs w:val="28"/>
        </w:rPr>
        <w:t>;</w:t>
      </w:r>
    </w:p>
    <w:p w:rsidR="00485D53" w:rsidRPr="00B60F80" w:rsidRDefault="00485D53" w:rsidP="00B60F80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B60F80">
        <w:rPr>
          <w:sz w:val="28"/>
          <w:szCs w:val="28"/>
        </w:rPr>
        <w:t xml:space="preserve"> </w:t>
      </w:r>
      <w:r w:rsidR="007B73F7" w:rsidRPr="00B60F80">
        <w:rPr>
          <w:sz w:val="28"/>
          <w:szCs w:val="28"/>
        </w:rPr>
        <w:t>«</w:t>
      </w:r>
      <w:r w:rsidRPr="00B60F80">
        <w:rPr>
          <w:sz w:val="28"/>
          <w:szCs w:val="28"/>
        </w:rPr>
        <w:t>Признания</w:t>
      </w:r>
      <w:r w:rsidR="007B73F7" w:rsidRPr="00B60F80">
        <w:rPr>
          <w:sz w:val="28"/>
          <w:szCs w:val="28"/>
        </w:rPr>
        <w:t>»</w:t>
      </w:r>
      <w:r w:rsidRPr="00B60F80">
        <w:rPr>
          <w:sz w:val="28"/>
          <w:szCs w:val="28"/>
        </w:rPr>
        <w:t>;</w:t>
      </w:r>
    </w:p>
    <w:p w:rsidR="00485D53" w:rsidRPr="00B60F80" w:rsidRDefault="00485D53" w:rsidP="00B60F80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B60F80">
        <w:rPr>
          <w:sz w:val="28"/>
          <w:szCs w:val="28"/>
        </w:rPr>
        <w:t xml:space="preserve"> </w:t>
      </w:r>
      <w:r w:rsidR="007B73F7" w:rsidRPr="00B60F80">
        <w:rPr>
          <w:sz w:val="28"/>
          <w:szCs w:val="28"/>
        </w:rPr>
        <w:t>«</w:t>
      </w:r>
      <w:r w:rsidRPr="00B60F80">
        <w:rPr>
          <w:sz w:val="28"/>
          <w:szCs w:val="28"/>
        </w:rPr>
        <w:t>Училка</w:t>
      </w:r>
      <w:r w:rsidR="007B73F7" w:rsidRPr="00B60F80">
        <w:rPr>
          <w:sz w:val="28"/>
          <w:szCs w:val="28"/>
        </w:rPr>
        <w:t>»</w:t>
      </w:r>
      <w:r w:rsidRPr="00B60F80">
        <w:rPr>
          <w:sz w:val="28"/>
          <w:szCs w:val="28"/>
        </w:rPr>
        <w:t xml:space="preserve"> (экранизация повести В.Железникова); </w:t>
      </w:r>
    </w:p>
    <w:p w:rsidR="00485D53" w:rsidRPr="00B60F80" w:rsidRDefault="007B73F7" w:rsidP="00B60F80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B60F80">
        <w:rPr>
          <w:sz w:val="28"/>
          <w:szCs w:val="28"/>
        </w:rPr>
        <w:t>«</w:t>
      </w:r>
      <w:r w:rsidR="00485D53" w:rsidRPr="00B60F80">
        <w:rPr>
          <w:sz w:val="28"/>
          <w:szCs w:val="28"/>
        </w:rPr>
        <w:t>Телекинез</w:t>
      </w:r>
      <w:r w:rsidRPr="00B60F80">
        <w:rPr>
          <w:sz w:val="28"/>
          <w:szCs w:val="28"/>
        </w:rPr>
        <w:t>»</w:t>
      </w:r>
      <w:r w:rsidR="00485D53" w:rsidRPr="00B60F80">
        <w:rPr>
          <w:sz w:val="28"/>
          <w:szCs w:val="28"/>
        </w:rPr>
        <w:t>;</w:t>
      </w:r>
    </w:p>
    <w:p w:rsidR="00485D53" w:rsidRPr="00B60F80" w:rsidRDefault="007B73F7" w:rsidP="00B60F80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B60F80">
        <w:rPr>
          <w:sz w:val="28"/>
          <w:szCs w:val="28"/>
        </w:rPr>
        <w:t>«</w:t>
      </w:r>
      <w:r w:rsidR="00485D53" w:rsidRPr="00B60F80">
        <w:rPr>
          <w:sz w:val="28"/>
          <w:szCs w:val="28"/>
        </w:rPr>
        <w:t>Класс коррекции</w:t>
      </w:r>
      <w:r w:rsidRPr="00B60F80">
        <w:rPr>
          <w:sz w:val="28"/>
          <w:szCs w:val="28"/>
        </w:rPr>
        <w:t>»</w:t>
      </w:r>
      <w:r w:rsidR="00485D53" w:rsidRPr="00B60F80">
        <w:rPr>
          <w:sz w:val="28"/>
          <w:szCs w:val="28"/>
        </w:rPr>
        <w:t>;</w:t>
      </w:r>
    </w:p>
    <w:p w:rsidR="00485D53" w:rsidRPr="00B60F80" w:rsidRDefault="00485D53" w:rsidP="00B60F80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B60F80">
        <w:rPr>
          <w:sz w:val="28"/>
          <w:szCs w:val="28"/>
        </w:rPr>
        <w:t xml:space="preserve"> </w:t>
      </w:r>
      <w:r w:rsidR="007B73F7" w:rsidRPr="00B60F80">
        <w:rPr>
          <w:sz w:val="28"/>
          <w:szCs w:val="28"/>
        </w:rPr>
        <w:t>«</w:t>
      </w:r>
      <w:r w:rsidRPr="00B60F80">
        <w:rPr>
          <w:sz w:val="28"/>
          <w:szCs w:val="28"/>
        </w:rPr>
        <w:t>Куколка</w:t>
      </w:r>
      <w:r w:rsidR="007B73F7" w:rsidRPr="00B60F80">
        <w:rPr>
          <w:sz w:val="28"/>
          <w:szCs w:val="28"/>
        </w:rPr>
        <w:t>»</w:t>
      </w:r>
      <w:r w:rsidRPr="00B60F80">
        <w:rPr>
          <w:sz w:val="28"/>
          <w:szCs w:val="28"/>
        </w:rPr>
        <w:t xml:space="preserve">; </w:t>
      </w:r>
    </w:p>
    <w:p w:rsidR="00485D53" w:rsidRPr="00B60F80" w:rsidRDefault="007B73F7" w:rsidP="00B60F80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B60F80">
        <w:rPr>
          <w:sz w:val="28"/>
          <w:szCs w:val="28"/>
        </w:rPr>
        <w:t>«</w:t>
      </w:r>
      <w:r w:rsidR="00485D53" w:rsidRPr="00B60F80">
        <w:rPr>
          <w:sz w:val="28"/>
          <w:szCs w:val="28"/>
        </w:rPr>
        <w:t>Слон</w:t>
      </w:r>
      <w:r w:rsidRPr="00B60F80">
        <w:rPr>
          <w:sz w:val="28"/>
          <w:szCs w:val="28"/>
        </w:rPr>
        <w:t>»</w:t>
      </w:r>
      <w:r w:rsidR="00B17D75" w:rsidRPr="00B60F80">
        <w:rPr>
          <w:sz w:val="28"/>
          <w:szCs w:val="28"/>
        </w:rPr>
        <w:t xml:space="preserve"> </w:t>
      </w:r>
      <w:r w:rsidR="00485D53" w:rsidRPr="00B60F80">
        <w:rPr>
          <w:sz w:val="28"/>
          <w:szCs w:val="28"/>
        </w:rPr>
        <w:t>(о трагедии в « Колумбайне» США);</w:t>
      </w:r>
    </w:p>
    <w:p w:rsidR="00485D53" w:rsidRPr="00B60F80" w:rsidRDefault="007B73F7" w:rsidP="00B60F80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B60F80">
        <w:rPr>
          <w:sz w:val="28"/>
          <w:szCs w:val="28"/>
        </w:rPr>
        <w:t>«</w:t>
      </w:r>
      <w:r w:rsidR="00485D53" w:rsidRPr="00B60F80">
        <w:rPr>
          <w:sz w:val="28"/>
          <w:szCs w:val="28"/>
        </w:rPr>
        <w:t>Жестокий ручей</w:t>
      </w:r>
      <w:r w:rsidRPr="00B60F80">
        <w:rPr>
          <w:sz w:val="28"/>
          <w:szCs w:val="28"/>
        </w:rPr>
        <w:t>»</w:t>
      </w:r>
      <w:r w:rsidR="00485D53" w:rsidRPr="00B60F80">
        <w:rPr>
          <w:sz w:val="28"/>
          <w:szCs w:val="28"/>
        </w:rPr>
        <w:t>;</w:t>
      </w:r>
    </w:p>
    <w:p w:rsidR="00485D53" w:rsidRPr="00B60F80" w:rsidRDefault="007B73F7" w:rsidP="00B60F80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B60F80">
        <w:rPr>
          <w:sz w:val="28"/>
          <w:szCs w:val="28"/>
        </w:rPr>
        <w:t xml:space="preserve"> «</w:t>
      </w:r>
      <w:r w:rsidR="00485D53" w:rsidRPr="00B60F80">
        <w:rPr>
          <w:sz w:val="28"/>
          <w:szCs w:val="28"/>
        </w:rPr>
        <w:t>Все умрут, а я останусь</w:t>
      </w:r>
      <w:r w:rsidRPr="00B60F80">
        <w:rPr>
          <w:sz w:val="28"/>
          <w:szCs w:val="28"/>
        </w:rPr>
        <w:t>»</w:t>
      </w:r>
      <w:r w:rsidR="006A3FA7" w:rsidRPr="00B60F80">
        <w:rPr>
          <w:sz w:val="28"/>
          <w:szCs w:val="28"/>
        </w:rPr>
        <w:t xml:space="preserve">  </w:t>
      </w:r>
      <w:r w:rsidR="00485D53" w:rsidRPr="00B60F80">
        <w:rPr>
          <w:sz w:val="28"/>
          <w:szCs w:val="28"/>
        </w:rPr>
        <w:t>(В</w:t>
      </w:r>
      <w:r w:rsidR="006A3FA7" w:rsidRPr="00B60F80">
        <w:rPr>
          <w:sz w:val="28"/>
          <w:szCs w:val="28"/>
        </w:rPr>
        <w:t>.</w:t>
      </w:r>
      <w:r w:rsidR="00485D53" w:rsidRPr="00B60F80">
        <w:rPr>
          <w:sz w:val="28"/>
          <w:szCs w:val="28"/>
        </w:rPr>
        <w:t xml:space="preserve"> Гай Германика);</w:t>
      </w:r>
    </w:p>
    <w:p w:rsidR="00485D53" w:rsidRPr="00B60F80" w:rsidRDefault="007B73F7" w:rsidP="00B60F80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B60F80">
        <w:rPr>
          <w:sz w:val="28"/>
          <w:szCs w:val="28"/>
        </w:rPr>
        <w:t>«</w:t>
      </w:r>
      <w:r w:rsidR="00485D53" w:rsidRPr="00B60F80">
        <w:rPr>
          <w:sz w:val="28"/>
          <w:szCs w:val="28"/>
        </w:rPr>
        <w:t>Что-то не так с Кевином</w:t>
      </w:r>
      <w:r w:rsidRPr="00B60F80">
        <w:rPr>
          <w:sz w:val="28"/>
          <w:szCs w:val="28"/>
        </w:rPr>
        <w:t>»</w:t>
      </w:r>
      <w:r w:rsidR="00485D53" w:rsidRPr="00B60F80">
        <w:rPr>
          <w:sz w:val="28"/>
          <w:szCs w:val="28"/>
        </w:rPr>
        <w:t>;</w:t>
      </w:r>
    </w:p>
    <w:p w:rsidR="00485D53" w:rsidRPr="00B60F80" w:rsidRDefault="007B73F7" w:rsidP="00B60F80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B60F80">
        <w:rPr>
          <w:sz w:val="28"/>
          <w:szCs w:val="28"/>
        </w:rPr>
        <w:t>«</w:t>
      </w:r>
      <w:r w:rsidR="00485D53" w:rsidRPr="00B60F80">
        <w:rPr>
          <w:sz w:val="28"/>
          <w:szCs w:val="28"/>
        </w:rPr>
        <w:t>Дорогая Елена Сергеевна</w:t>
      </w:r>
      <w:r w:rsidRPr="00B60F80">
        <w:rPr>
          <w:sz w:val="28"/>
          <w:szCs w:val="28"/>
        </w:rPr>
        <w:t>»;</w:t>
      </w:r>
    </w:p>
    <w:p w:rsidR="007B73F7" w:rsidRPr="00B60F80" w:rsidRDefault="007B73F7" w:rsidP="00B60F80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B60F80">
        <w:rPr>
          <w:sz w:val="28"/>
          <w:szCs w:val="28"/>
        </w:rPr>
        <w:t>«Розыгрыш»;</w:t>
      </w:r>
    </w:p>
    <w:p w:rsidR="00485D53" w:rsidRPr="00B60F80" w:rsidRDefault="007B73F7" w:rsidP="00B60F80">
      <w:pPr>
        <w:pStyle w:val="a3"/>
        <w:numPr>
          <w:ilvl w:val="0"/>
          <w:numId w:val="5"/>
        </w:numPr>
        <w:ind w:left="0" w:firstLine="0"/>
        <w:rPr>
          <w:sz w:val="28"/>
          <w:szCs w:val="28"/>
        </w:rPr>
      </w:pPr>
      <w:r w:rsidRPr="00B60F80">
        <w:rPr>
          <w:sz w:val="28"/>
          <w:szCs w:val="28"/>
        </w:rPr>
        <w:t>«</w:t>
      </w:r>
      <w:r w:rsidR="00485D53" w:rsidRPr="00B60F80">
        <w:rPr>
          <w:sz w:val="28"/>
          <w:szCs w:val="28"/>
        </w:rPr>
        <w:t>Чучело</w:t>
      </w:r>
      <w:r w:rsidRPr="00B60F80">
        <w:rPr>
          <w:sz w:val="28"/>
          <w:szCs w:val="28"/>
        </w:rPr>
        <w:t>»</w:t>
      </w:r>
      <w:r w:rsidR="0013000A">
        <w:rPr>
          <w:sz w:val="28"/>
          <w:szCs w:val="28"/>
        </w:rPr>
        <w:t>.</w:t>
      </w:r>
      <w:r w:rsidRPr="00B60F80">
        <w:rPr>
          <w:sz w:val="28"/>
          <w:szCs w:val="28"/>
        </w:rPr>
        <w:t xml:space="preserve">   </w:t>
      </w:r>
    </w:p>
    <w:p w:rsidR="008A694E" w:rsidRPr="00B60F80" w:rsidRDefault="008A694E" w:rsidP="00B60F80">
      <w:pPr>
        <w:pStyle w:val="a3"/>
        <w:ind w:left="0"/>
        <w:rPr>
          <w:sz w:val="28"/>
          <w:szCs w:val="28"/>
        </w:rPr>
      </w:pPr>
    </w:p>
    <w:sectPr w:rsidR="008A694E" w:rsidRPr="00B60F80" w:rsidSect="00E0648A">
      <w:pgSz w:w="11906" w:h="16838"/>
      <w:pgMar w:top="1134" w:right="850" w:bottom="1134" w:left="993" w:header="708" w:footer="708" w:gutter="0"/>
      <w:pgBorders w:display="firstPage" w:offsetFrom="page">
        <w:top w:val="circlesLines" w:sz="31" w:space="24" w:color="auto"/>
        <w:left w:val="circlesLines" w:sz="31" w:space="24" w:color="auto"/>
        <w:bottom w:val="circlesLines" w:sz="31" w:space="24" w:color="auto"/>
        <w:right w:val="circlesLines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5993"/>
    <w:multiLevelType w:val="hybridMultilevel"/>
    <w:tmpl w:val="34E22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EE0E26"/>
    <w:multiLevelType w:val="hybridMultilevel"/>
    <w:tmpl w:val="D18804CE"/>
    <w:lvl w:ilvl="0" w:tplc="19CC2D22">
      <w:start w:val="1"/>
      <w:numFmt w:val="decimal"/>
      <w:lvlText w:val="%1."/>
      <w:lvlJc w:val="left"/>
      <w:pPr>
        <w:ind w:left="43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>
    <w:nsid w:val="19C42D2B"/>
    <w:multiLevelType w:val="hybridMultilevel"/>
    <w:tmpl w:val="FCEC8F1A"/>
    <w:lvl w:ilvl="0" w:tplc="19CC2D22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652BF"/>
    <w:multiLevelType w:val="hybridMultilevel"/>
    <w:tmpl w:val="47A63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675EE"/>
    <w:multiLevelType w:val="hybridMultilevel"/>
    <w:tmpl w:val="DAB27DCA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>
    <w:nsid w:val="61153EF9"/>
    <w:multiLevelType w:val="hybridMultilevel"/>
    <w:tmpl w:val="486CCC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1C711B"/>
    <w:multiLevelType w:val="hybridMultilevel"/>
    <w:tmpl w:val="BC72DB0E"/>
    <w:lvl w:ilvl="0" w:tplc="19CC2D22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6272FE"/>
    <w:multiLevelType w:val="hybridMultilevel"/>
    <w:tmpl w:val="8F2883B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7624C5A"/>
    <w:multiLevelType w:val="hybridMultilevel"/>
    <w:tmpl w:val="DEBA01EC"/>
    <w:lvl w:ilvl="0" w:tplc="19CC2D22">
      <w:start w:val="1"/>
      <w:numFmt w:val="decimal"/>
      <w:lvlText w:val="%1.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45618"/>
    <w:rsid w:val="00002CA4"/>
    <w:rsid w:val="0005344D"/>
    <w:rsid w:val="000634E7"/>
    <w:rsid w:val="0013000A"/>
    <w:rsid w:val="00145618"/>
    <w:rsid w:val="001A7C8D"/>
    <w:rsid w:val="001D5748"/>
    <w:rsid w:val="002618C3"/>
    <w:rsid w:val="002B627A"/>
    <w:rsid w:val="003E7369"/>
    <w:rsid w:val="00446B48"/>
    <w:rsid w:val="00485D53"/>
    <w:rsid w:val="005126E3"/>
    <w:rsid w:val="00525882"/>
    <w:rsid w:val="00541AA2"/>
    <w:rsid w:val="00550802"/>
    <w:rsid w:val="006A3FA7"/>
    <w:rsid w:val="00711CB7"/>
    <w:rsid w:val="007B73F7"/>
    <w:rsid w:val="008A694E"/>
    <w:rsid w:val="00981E7E"/>
    <w:rsid w:val="00A46136"/>
    <w:rsid w:val="00AC4CA7"/>
    <w:rsid w:val="00AE422E"/>
    <w:rsid w:val="00AE7DE8"/>
    <w:rsid w:val="00B05D3E"/>
    <w:rsid w:val="00B17D75"/>
    <w:rsid w:val="00B55A5A"/>
    <w:rsid w:val="00B60F80"/>
    <w:rsid w:val="00BB741A"/>
    <w:rsid w:val="00C12D2D"/>
    <w:rsid w:val="00C51F3B"/>
    <w:rsid w:val="00D23E75"/>
    <w:rsid w:val="00E0648A"/>
    <w:rsid w:val="00E26EBC"/>
    <w:rsid w:val="00F93D90"/>
    <w:rsid w:val="00FF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56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6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64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E699-8033-4370-BBFE-EB4D7C08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718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2019-11-10T11:06:00Z</dcterms:created>
  <dcterms:modified xsi:type="dcterms:W3CDTF">2020-02-01T14:28:00Z</dcterms:modified>
</cp:coreProperties>
</file>