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FE">
        <w:rPr>
          <w:rFonts w:ascii="Times New Roman" w:hAnsi="Times New Roman" w:cs="Times New Roman"/>
          <w:b/>
          <w:sz w:val="28"/>
          <w:szCs w:val="28"/>
        </w:rPr>
        <w:t>Запрос № 238 Декабристы на Северном Кавказе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6DFE">
        <w:rPr>
          <w:rFonts w:ascii="Times New Roman" w:hAnsi="Times New Roman" w:cs="Times New Roman"/>
          <w:b/>
          <w:sz w:val="28"/>
          <w:szCs w:val="28"/>
        </w:rPr>
        <w:t>Ответ № 239</w:t>
      </w:r>
      <w:proofErr w:type="gramStart"/>
      <w:r w:rsidRPr="00876DFE">
        <w:rPr>
          <w:rFonts w:ascii="Times New Roman" w:hAnsi="Times New Roman" w:cs="Times New Roman"/>
          <w:b/>
          <w:sz w:val="28"/>
          <w:szCs w:val="28"/>
        </w:rPr>
        <w:t xml:space="preserve"> З</w:t>
      </w:r>
      <w:proofErr w:type="gramEnd"/>
      <w:r w:rsidRPr="00876DFE">
        <w:rPr>
          <w:rFonts w:ascii="Times New Roman" w:hAnsi="Times New Roman" w:cs="Times New Roman"/>
          <w:b/>
          <w:sz w:val="28"/>
          <w:szCs w:val="28"/>
        </w:rPr>
        <w:t xml:space="preserve">дравствуйте, Карина. По Вашей теме рекомендуем следующие источники: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1.Давыдов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. Декабристы и военные поселения / Б. Давыдов // Вопр. истории.- 2013.-№2.- С.163-168.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2.Декабристы: избр. труды / сост. О.И. Киянская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 -М., 2010. - 712с.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3.Декабристы рассказывают: сб. - М., 1975.- 335с.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4.Дзидзария, Г. Декабристы в Абхазии.- Сухуми, 1970. – 117 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5.Дударев, Д. Жизнь Северокавказских горцев в мемуарах декабристов/ Д. Дударев // Вопр. истории. - 2015. - №1. - С.79-86.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6.Ильин, П. К вопросу о содержании термина «декабристы»/ П. Ильин // Отечественная история. - 2002. - №6. - С. 202-203.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7.История Грузии / под ред. Н. Бердзеншвили. - Тбилиси, 1963. – 391 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8.История Дагестана: в 4 т.- М., 1967.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9.Опрышко, О.Л. По трапам истории.- Нальчик, 1976. – 207с.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10.Польская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. Декабрист Павел Катентин в Кабардино- Балкарии // Кабард.-Балкар. правда.- 1966.- 4 янв.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11.Польская, Е. Декабристы в Нальчике // Сов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олодежь. - 1961. - 27 дек.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12.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Польская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>, Е. Кунак горцев: [Декабрист Якубович в КБР] // Кабард</w:t>
      </w:r>
      <w:proofErr w:type="gramStart"/>
      <w:r w:rsidRPr="00876DF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876DFE">
        <w:rPr>
          <w:rFonts w:ascii="Times New Roman" w:hAnsi="Times New Roman" w:cs="Times New Roman"/>
          <w:sz w:val="28"/>
          <w:szCs w:val="28"/>
        </w:rPr>
        <w:t xml:space="preserve">Балкар. правда.-1967.-24 янв.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13.Сакварелидзе, Р. К вопросу о существовании «Кавказского тайного общества» / Р. Сакварелидзе // История СССР. - 1959. - №5.- С. 126-128. </w:t>
      </w:r>
    </w:p>
    <w:p w:rsidR="00876DFE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 xml:space="preserve">14.Хачапуридзе, Г. Дворянское движение в Грузии в 30-х годах 19 столетия: [влияние декабристов на грузинское дворянство] / Г. Хачапуридзе //Вопр. истории. - 1950. - №7. - С.45. </w:t>
      </w:r>
    </w:p>
    <w:p w:rsidR="00FA378A" w:rsidRPr="00876DFE" w:rsidRDefault="00876DFE" w:rsidP="00876D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DFE">
        <w:rPr>
          <w:rFonts w:ascii="Times New Roman" w:hAnsi="Times New Roman" w:cs="Times New Roman"/>
          <w:sz w:val="28"/>
          <w:szCs w:val="28"/>
        </w:rPr>
        <w:t>15.Хачапуридзе, Г. К вопросу о культурных связях России и Грузии в первой половине 19в / Г. Хачапуридзе // Вопр. истории. - 1946. - №5.- С.76-80.</w:t>
      </w:r>
    </w:p>
    <w:sectPr w:rsidR="00FA378A" w:rsidRPr="00876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876DFE"/>
    <w:rsid w:val="00876DFE"/>
    <w:rsid w:val="00FA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2016-12-20T13:28:00Z</dcterms:created>
  <dcterms:modified xsi:type="dcterms:W3CDTF">2016-12-20T13:29:00Z</dcterms:modified>
</cp:coreProperties>
</file>