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0" w:rsidRDefault="005D26E0" w:rsidP="007F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№ 69 Внешняя торговля КНР</w:t>
      </w:r>
    </w:p>
    <w:p w:rsidR="007F66B2" w:rsidRPr="007F66B2" w:rsidRDefault="005D26E0" w:rsidP="007F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№ 70 </w:t>
      </w:r>
      <w:r w:rsidR="007F66B2" w:rsidRPr="007F66B2">
        <w:rPr>
          <w:rFonts w:ascii="Times New Roman" w:hAnsi="Times New Roman" w:cs="Times New Roman"/>
          <w:sz w:val="28"/>
          <w:szCs w:val="28"/>
        </w:rPr>
        <w:t>Уважаемая,  Светлана! По интересующей вас теме  рекомендуем следующие источники: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>, Я. Еще раз о китайской модели  развития // Восток. - 2012.- №2.- С. 119-125.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6B2">
        <w:rPr>
          <w:rFonts w:ascii="Times New Roman" w:hAnsi="Times New Roman" w:cs="Times New Roman"/>
          <w:sz w:val="28"/>
          <w:szCs w:val="28"/>
        </w:rPr>
        <w:t>Боброва, В. Прямые иностранные инвестиции БРИКС // Мировая экономика и международные  отношения.- 2013.- №6.-С. 26 -35;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6B2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Шуцунь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, Ван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Цинсун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 Перспективы Евразийского  интеграционного проекта  и Китай // Свободная мысль.- 2013.- №1.-С.81 -96.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Врагова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, Н. Межбанковские расчеты как фактор цивилизованного развития </w:t>
      </w:r>
      <w:proofErr w:type="gramStart"/>
      <w:r w:rsidRPr="007F66B2">
        <w:rPr>
          <w:rFonts w:ascii="Times New Roman" w:hAnsi="Times New Roman" w:cs="Times New Roman"/>
          <w:sz w:val="28"/>
          <w:szCs w:val="28"/>
        </w:rPr>
        <w:t>внешнеторговых</w:t>
      </w:r>
      <w:proofErr w:type="gramEnd"/>
      <w:r w:rsidRPr="007F66B2">
        <w:rPr>
          <w:rFonts w:ascii="Times New Roman" w:hAnsi="Times New Roman" w:cs="Times New Roman"/>
          <w:sz w:val="28"/>
          <w:szCs w:val="28"/>
        </w:rPr>
        <w:t xml:space="preserve"> отношении России и Китая //Деньги и кредит.- 2007.- №2.- С.56 -63.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Джастин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Ийфу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Демистификация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 Китайской  экономики. </w:t>
      </w:r>
      <w:proofErr w:type="gramStart"/>
      <w:r w:rsidRPr="007F66B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F66B2">
        <w:rPr>
          <w:rFonts w:ascii="Times New Roman" w:hAnsi="Times New Roman" w:cs="Times New Roman"/>
          <w:sz w:val="28"/>
          <w:szCs w:val="28"/>
        </w:rPr>
        <w:t xml:space="preserve">., 2012.- 380 с. 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Мозис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>, П. Внешнеторговая политика Китая после присоединения к ВТО // Мировая экономика и международные отношения.- 2009.-№12.-С.64 -69.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6B2">
        <w:rPr>
          <w:rFonts w:ascii="Times New Roman" w:hAnsi="Times New Roman" w:cs="Times New Roman"/>
          <w:sz w:val="28"/>
          <w:szCs w:val="28"/>
        </w:rPr>
        <w:t xml:space="preserve">Цзян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>. КНР: государственное регулирование внешнеэкономической деятельности // Человек и труд.- 2012.- №5.-С.55 -58.</w:t>
      </w:r>
    </w:p>
    <w:p w:rsidR="007F66B2" w:rsidRPr="007F66B2" w:rsidRDefault="007F66B2" w:rsidP="007F6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6B2">
        <w:rPr>
          <w:rFonts w:ascii="Times New Roman" w:hAnsi="Times New Roman" w:cs="Times New Roman"/>
          <w:sz w:val="28"/>
          <w:szCs w:val="28"/>
        </w:rPr>
        <w:t>Юнь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B2">
        <w:rPr>
          <w:rFonts w:ascii="Times New Roman" w:hAnsi="Times New Roman" w:cs="Times New Roman"/>
          <w:sz w:val="28"/>
          <w:szCs w:val="28"/>
        </w:rPr>
        <w:t>Жонши</w:t>
      </w:r>
      <w:proofErr w:type="spellEnd"/>
      <w:r w:rsidRPr="007F66B2">
        <w:rPr>
          <w:rFonts w:ascii="Times New Roman" w:hAnsi="Times New Roman" w:cs="Times New Roman"/>
          <w:sz w:val="28"/>
          <w:szCs w:val="28"/>
        </w:rPr>
        <w:t>.  Китайская экономика в 2012 году: рост или падение? // Проблемы теории и практики  управления.-2012.-№7/8.-С. 29 -32.</w:t>
      </w:r>
    </w:p>
    <w:p w:rsidR="007F66B2" w:rsidRDefault="007F66B2" w:rsidP="007F66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66B2" w:rsidRPr="007F66B2" w:rsidRDefault="007F66B2" w:rsidP="007F66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66B2">
        <w:rPr>
          <w:rFonts w:ascii="Times New Roman" w:hAnsi="Times New Roman" w:cs="Times New Roman"/>
          <w:sz w:val="28"/>
          <w:szCs w:val="28"/>
        </w:rPr>
        <w:t>Рекомендуем просмотреть  так же журналы</w:t>
      </w:r>
      <w:proofErr w:type="gramStart"/>
      <w:r w:rsidRPr="007F6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66B2">
        <w:rPr>
          <w:rFonts w:ascii="Times New Roman" w:hAnsi="Times New Roman" w:cs="Times New Roman"/>
          <w:sz w:val="28"/>
          <w:szCs w:val="28"/>
        </w:rPr>
        <w:t xml:space="preserve"> Китай, Мировая экономика и международные отношения, и др.</w:t>
      </w:r>
    </w:p>
    <w:p w:rsidR="007F66B2" w:rsidRPr="007F66B2" w:rsidRDefault="007F66B2" w:rsidP="007F66B2">
      <w:pPr>
        <w:ind w:firstLine="60"/>
        <w:rPr>
          <w:sz w:val="32"/>
          <w:szCs w:val="32"/>
        </w:rPr>
      </w:pPr>
    </w:p>
    <w:p w:rsidR="007F66B2" w:rsidRPr="007F66B2" w:rsidRDefault="007F66B2" w:rsidP="007F66B2">
      <w:pPr>
        <w:rPr>
          <w:sz w:val="32"/>
          <w:szCs w:val="32"/>
        </w:rPr>
      </w:pPr>
    </w:p>
    <w:p w:rsidR="00A34EA3" w:rsidRPr="007F66B2" w:rsidRDefault="00A34EA3">
      <w:pPr>
        <w:rPr>
          <w:sz w:val="32"/>
          <w:szCs w:val="32"/>
        </w:rPr>
      </w:pPr>
    </w:p>
    <w:sectPr w:rsidR="00A34EA3" w:rsidRPr="007F66B2" w:rsidSect="00A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0B3"/>
    <w:multiLevelType w:val="hybridMultilevel"/>
    <w:tmpl w:val="FC6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66B2"/>
    <w:rsid w:val="005D26E0"/>
    <w:rsid w:val="006B3C3F"/>
    <w:rsid w:val="007F66B2"/>
    <w:rsid w:val="00A34EA3"/>
    <w:rsid w:val="00B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2015-01-12T13:25:00Z</dcterms:created>
  <dcterms:modified xsi:type="dcterms:W3CDTF">2016-12-21T10:05:00Z</dcterms:modified>
</cp:coreProperties>
</file>