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D47">
        <w:rPr>
          <w:rFonts w:ascii="Times New Roman" w:hAnsi="Times New Roman" w:cs="Times New Roman"/>
          <w:b/>
          <w:sz w:val="28"/>
          <w:szCs w:val="28"/>
        </w:rPr>
        <w:t>Запрос № 21 Волонтерское движение в России и в КБР.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D47">
        <w:rPr>
          <w:rFonts w:ascii="Times New Roman" w:hAnsi="Times New Roman" w:cs="Times New Roman"/>
          <w:b/>
          <w:sz w:val="28"/>
          <w:szCs w:val="28"/>
        </w:rPr>
        <w:t>Ответ № 22 по Вашей теме имеется следующая литература: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1.Артюх, Н. Знакомьтесь, мы - волонтеры / Н.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 Библиотека. - 2004.- №10. - С.22-25.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2.Ахметгалеев, Э. Формирование профессиональной направленности будущих социальных работников в процессе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участия в студенческом волонтерском движении / Э.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Ахметгалеев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 Отечественный журнал социальной работы. -</w:t>
      </w:r>
      <w:r w:rsidR="002E7C1C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2013. - №1. - С. 170-178.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Байсиева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, М. Волонтеры: они не могут иначе: ( В КБР 14. 500 волонтеров, 400 школьников) / М.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Байсиева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</w:t>
      </w:r>
      <w:r w:rsidR="002E7C1C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Горянка. - 2014. - 10 янв.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, Л. Волонтерская программа 27 Всемирной летней Универсиады 2013 г. в г. Казани /Л.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 Теория</w:t>
      </w:r>
      <w:r w:rsidR="002E7C1C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и практика физической культуры.-2014.- №1.- С. 19 -22.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5.Емельянова, Н. Пионеры бескорыстия: </w:t>
      </w:r>
      <w:proofErr w:type="gramStart"/>
      <w:r w:rsidRPr="00A65D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5D47">
        <w:rPr>
          <w:rFonts w:ascii="Times New Roman" w:hAnsi="Times New Roman" w:cs="Times New Roman"/>
          <w:sz w:val="28"/>
          <w:szCs w:val="28"/>
        </w:rPr>
        <w:t>волонтеры) / Н. Емельянова // Студенческий меридиан. - 2005. - №4. - С.</w:t>
      </w:r>
      <w:r w:rsidR="002E7C1C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76 -78.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6. Каленова, О. Организация волонтерского движения в центре социального обслуживания / О. Каленова // Работник</w:t>
      </w:r>
      <w:r w:rsidR="002E7C1C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социальной службы. - 2009. - №5. - С. 25 -42.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7. Ковалева, О.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– хорошая рекомендация / О. Ковалева // Социальная защита. - 2007. - №5. - С. 23-26.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8. Ковалева, О. Школьники – волонтеры / О. Ковалева // Социальная защита. - 2001.- №4. - С. 11 -14.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9.Певная, М.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как социологическая проблема / М.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Певная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 Социологические исследования. - 2013. -</w:t>
      </w:r>
      <w:r w:rsidR="002E7C1C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№2. - С. 110-120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10.Пешкова, Н.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в России / Н</w:t>
      </w:r>
      <w:proofErr w:type="gramStart"/>
      <w:r w:rsidRPr="00A65D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5D47">
        <w:rPr>
          <w:rFonts w:ascii="Times New Roman" w:hAnsi="Times New Roman" w:cs="Times New Roman"/>
          <w:sz w:val="28"/>
          <w:szCs w:val="28"/>
        </w:rPr>
        <w:t>Пешкова // Человек и труд. - 2013. - №3. - С. 42-44.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11.Сикорская, Л. Толерантность в представлениях молодых российских и немецких волонтеров социальной работы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/Л. Сикорская // Социологические исследования. - 2007. - №9. - С.52 -59.</w:t>
      </w:r>
    </w:p>
    <w:p w:rsidR="00A65D47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, А. На низком старте: </w:t>
      </w:r>
      <w:proofErr w:type="gramStart"/>
      <w:r w:rsidRPr="00A65D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5D47">
        <w:rPr>
          <w:rFonts w:ascii="Times New Roman" w:hAnsi="Times New Roman" w:cs="Times New Roman"/>
          <w:sz w:val="28"/>
          <w:szCs w:val="28"/>
        </w:rPr>
        <w:t xml:space="preserve">волонтеры на Олимпиаде в Сочи) / А. </w:t>
      </w:r>
      <w:proofErr w:type="spellStart"/>
      <w:r w:rsidRPr="00A65D47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Pr="00A65D47">
        <w:rPr>
          <w:rFonts w:ascii="Times New Roman" w:hAnsi="Times New Roman" w:cs="Times New Roman"/>
          <w:sz w:val="28"/>
          <w:szCs w:val="28"/>
        </w:rPr>
        <w:t xml:space="preserve"> // Вокруг света.- 2014. - №2. -</w:t>
      </w:r>
      <w:r w:rsidR="002E7C1C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С.100-106.</w:t>
      </w:r>
    </w:p>
    <w:p w:rsidR="00D20D8F" w:rsidRPr="00A65D47" w:rsidRDefault="00A65D47" w:rsidP="00A6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D47">
        <w:rPr>
          <w:rFonts w:ascii="Times New Roman" w:hAnsi="Times New Roman" w:cs="Times New Roman"/>
          <w:sz w:val="28"/>
          <w:szCs w:val="28"/>
        </w:rPr>
        <w:t>13. Шильников, С. Специфика становления волонтерского движения в Краснодарском крае: информационные</w:t>
      </w:r>
      <w:r w:rsidR="002E7C1C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аспекты / С. Шильников // Вестник Пятигорского государственного лингвистического университета. - 2012. - №4. -</w:t>
      </w:r>
      <w:r w:rsidR="002E7C1C">
        <w:rPr>
          <w:rFonts w:ascii="Times New Roman" w:hAnsi="Times New Roman" w:cs="Times New Roman"/>
          <w:sz w:val="28"/>
          <w:szCs w:val="28"/>
        </w:rPr>
        <w:t xml:space="preserve"> </w:t>
      </w:r>
      <w:r w:rsidRPr="00A65D47">
        <w:rPr>
          <w:rFonts w:ascii="Times New Roman" w:hAnsi="Times New Roman" w:cs="Times New Roman"/>
          <w:sz w:val="28"/>
          <w:szCs w:val="28"/>
        </w:rPr>
        <w:t>С.338-340.</w:t>
      </w:r>
    </w:p>
    <w:sectPr w:rsidR="00D20D8F" w:rsidRPr="00A65D47" w:rsidSect="00F2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D47"/>
    <w:rsid w:val="002E7C1C"/>
    <w:rsid w:val="00A65D47"/>
    <w:rsid w:val="00D20D8F"/>
    <w:rsid w:val="00F2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2016-12-21T10:48:00Z</dcterms:created>
  <dcterms:modified xsi:type="dcterms:W3CDTF">2016-12-22T09:41:00Z</dcterms:modified>
</cp:coreProperties>
</file>