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EE" w:rsidRPr="00C972EE" w:rsidRDefault="00C972EE" w:rsidP="00C97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72EE">
        <w:rPr>
          <w:rFonts w:ascii="Times New Roman" w:hAnsi="Times New Roman" w:cs="Times New Roman"/>
          <w:b/>
          <w:sz w:val="28"/>
          <w:szCs w:val="28"/>
        </w:rPr>
        <w:t>Запрос № 247 Черный юмор в произведениях Ремарка</w:t>
      </w:r>
    </w:p>
    <w:p w:rsidR="00C972EE" w:rsidRPr="00C972EE" w:rsidRDefault="00C972EE" w:rsidP="00C97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72EE">
        <w:rPr>
          <w:rFonts w:ascii="Times New Roman" w:hAnsi="Times New Roman" w:cs="Times New Roman"/>
          <w:b/>
          <w:sz w:val="28"/>
          <w:szCs w:val="28"/>
        </w:rPr>
        <w:t>Ответ № 250</w:t>
      </w:r>
      <w:proofErr w:type="gramStart"/>
      <w:r w:rsidRPr="00C972EE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End"/>
      <w:r w:rsidRPr="00C972EE">
        <w:rPr>
          <w:rFonts w:ascii="Times New Roman" w:hAnsi="Times New Roman" w:cs="Times New Roman"/>
          <w:b/>
          <w:sz w:val="28"/>
          <w:szCs w:val="28"/>
        </w:rPr>
        <w:t xml:space="preserve">дравствуйте. Диана, предлагаем следующий список литературы по Вашей теме: </w:t>
      </w:r>
    </w:p>
    <w:p w:rsidR="00C972EE" w:rsidRPr="00C972EE" w:rsidRDefault="00C972EE" w:rsidP="00C97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2EE">
        <w:rPr>
          <w:rFonts w:ascii="Times New Roman" w:hAnsi="Times New Roman" w:cs="Times New Roman"/>
          <w:sz w:val="28"/>
          <w:szCs w:val="28"/>
        </w:rPr>
        <w:t>1.Дмитриев А. Гуманизм без веры в будущее</w:t>
      </w:r>
      <w:proofErr w:type="gramStart"/>
      <w:r w:rsidRPr="00C972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72EE">
        <w:rPr>
          <w:rFonts w:ascii="Times New Roman" w:hAnsi="Times New Roman" w:cs="Times New Roman"/>
          <w:sz w:val="28"/>
          <w:szCs w:val="28"/>
        </w:rPr>
        <w:t xml:space="preserve"> [юмор в произведении Э.М. Ремарка «Возлюби ближнего своего»] // Молодая гвардия. – 1960. - № 2. – С. 215-223. </w:t>
      </w:r>
    </w:p>
    <w:p w:rsidR="00C972EE" w:rsidRPr="00C972EE" w:rsidRDefault="00C972EE" w:rsidP="00C97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2EE">
        <w:rPr>
          <w:rFonts w:ascii="Times New Roman" w:hAnsi="Times New Roman" w:cs="Times New Roman"/>
          <w:sz w:val="28"/>
          <w:szCs w:val="28"/>
        </w:rPr>
        <w:t>2.Победы и поражения Ремарка</w:t>
      </w:r>
      <w:proofErr w:type="gramStart"/>
      <w:r w:rsidRPr="00C972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72EE">
        <w:rPr>
          <w:rFonts w:ascii="Times New Roman" w:hAnsi="Times New Roman" w:cs="Times New Roman"/>
          <w:sz w:val="28"/>
          <w:szCs w:val="28"/>
        </w:rPr>
        <w:t xml:space="preserve"> [юмор в творчестве Ремарка] // Копелев Л. Сердце всегда слева. – М.</w:t>
      </w:r>
      <w:proofErr w:type="gramStart"/>
      <w:r w:rsidRPr="00C972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72EE">
        <w:rPr>
          <w:rFonts w:ascii="Times New Roman" w:hAnsi="Times New Roman" w:cs="Times New Roman"/>
          <w:sz w:val="28"/>
          <w:szCs w:val="28"/>
        </w:rPr>
        <w:t xml:space="preserve"> Сов. Писатель, 1960. – С. 364-392. </w:t>
      </w:r>
    </w:p>
    <w:p w:rsidR="00C972EE" w:rsidRPr="00C972EE" w:rsidRDefault="00C972EE" w:rsidP="00C97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2EE">
        <w:rPr>
          <w:rFonts w:ascii="Times New Roman" w:hAnsi="Times New Roman" w:cs="Times New Roman"/>
          <w:sz w:val="28"/>
          <w:szCs w:val="28"/>
        </w:rPr>
        <w:t>3.Кучукова З.А. "Черный юмор" как мировоззренческая категория в творчестве Ремарка</w:t>
      </w:r>
      <w:proofErr w:type="gramStart"/>
      <w:r w:rsidRPr="00C972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72EE">
        <w:rPr>
          <w:rFonts w:ascii="Times New Roman" w:hAnsi="Times New Roman" w:cs="Times New Roman"/>
          <w:sz w:val="28"/>
          <w:szCs w:val="28"/>
        </w:rPr>
        <w:t xml:space="preserve"> [функции черного юмора в романе Э.М.Ремарка "На Западном фронте без перемен"] // </w:t>
      </w:r>
      <w:proofErr w:type="spellStart"/>
      <w:r w:rsidRPr="00C972EE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C97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72EE">
        <w:rPr>
          <w:rFonts w:ascii="Times New Roman" w:hAnsi="Times New Roman" w:cs="Times New Roman"/>
          <w:sz w:val="28"/>
          <w:szCs w:val="28"/>
        </w:rPr>
        <w:t>Каб</w:t>
      </w:r>
      <w:proofErr w:type="gramStart"/>
      <w:r w:rsidRPr="00C972E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972EE">
        <w:rPr>
          <w:rFonts w:ascii="Times New Roman" w:hAnsi="Times New Roman" w:cs="Times New Roman"/>
          <w:sz w:val="28"/>
          <w:szCs w:val="28"/>
        </w:rPr>
        <w:t>Балкар</w:t>
      </w:r>
      <w:proofErr w:type="spellEnd"/>
      <w:r w:rsidRPr="00C97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72E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C972EE">
        <w:rPr>
          <w:rFonts w:ascii="Times New Roman" w:hAnsi="Times New Roman" w:cs="Times New Roman"/>
          <w:sz w:val="28"/>
          <w:szCs w:val="28"/>
        </w:rPr>
        <w:t>. ун-та. Сер</w:t>
      </w:r>
      <w:proofErr w:type="gramStart"/>
      <w:r w:rsidRPr="00C972EE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C972EE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C972EE">
        <w:rPr>
          <w:rFonts w:ascii="Times New Roman" w:hAnsi="Times New Roman" w:cs="Times New Roman"/>
          <w:sz w:val="28"/>
          <w:szCs w:val="28"/>
        </w:rPr>
        <w:t xml:space="preserve">. науки. - 2009. - </w:t>
      </w:r>
      <w:proofErr w:type="spellStart"/>
      <w:r w:rsidRPr="00C972E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972EE">
        <w:rPr>
          <w:rFonts w:ascii="Times New Roman" w:hAnsi="Times New Roman" w:cs="Times New Roman"/>
          <w:sz w:val="28"/>
          <w:szCs w:val="28"/>
        </w:rPr>
        <w:t xml:space="preserve">. 10. - С. 55-58. </w:t>
      </w:r>
    </w:p>
    <w:p w:rsidR="00C972EE" w:rsidRPr="00C972EE" w:rsidRDefault="00C972EE" w:rsidP="00C97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2EE">
        <w:rPr>
          <w:rFonts w:ascii="Times New Roman" w:hAnsi="Times New Roman" w:cs="Times New Roman"/>
          <w:sz w:val="28"/>
          <w:szCs w:val="28"/>
        </w:rPr>
        <w:t>4.Фрадкин И. Ремарк и споры о нем</w:t>
      </w:r>
      <w:proofErr w:type="gramStart"/>
      <w:r w:rsidRPr="00C972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72EE">
        <w:rPr>
          <w:rFonts w:ascii="Times New Roman" w:hAnsi="Times New Roman" w:cs="Times New Roman"/>
          <w:sz w:val="28"/>
          <w:szCs w:val="28"/>
        </w:rPr>
        <w:t xml:space="preserve"> [оценка юмора в творчестве нем. писателя советской критикой] // Вопросы лит. - 1963. - № 1. - С. 92-119</w:t>
      </w:r>
      <w:proofErr w:type="gramStart"/>
      <w:r w:rsidRPr="00C972E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72EE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</w:t>
      </w:r>
      <w:proofErr w:type="gramStart"/>
      <w:r w:rsidRPr="00C972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72EE">
        <w:rPr>
          <w:rFonts w:ascii="Times New Roman" w:hAnsi="Times New Roman" w:cs="Times New Roman"/>
          <w:sz w:val="28"/>
          <w:szCs w:val="28"/>
        </w:rPr>
        <w:t xml:space="preserve"> http://iriy.io.ua/s216161/i._fradkin._remark_i_spory_o_nem (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C972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72E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72E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972EE" w:rsidRPr="00C972EE" w:rsidRDefault="00C972EE" w:rsidP="00C97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2EE">
        <w:rPr>
          <w:rFonts w:ascii="Times New Roman" w:hAnsi="Times New Roman" w:cs="Times New Roman"/>
          <w:sz w:val="28"/>
          <w:szCs w:val="28"/>
        </w:rPr>
        <w:t>5.Харитонов М. Герой Ремарка в поисках опоры</w:t>
      </w:r>
      <w:proofErr w:type="gramStart"/>
      <w:r w:rsidRPr="00C972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72EE">
        <w:rPr>
          <w:rFonts w:ascii="Times New Roman" w:hAnsi="Times New Roman" w:cs="Times New Roman"/>
          <w:sz w:val="28"/>
          <w:szCs w:val="28"/>
        </w:rPr>
        <w:t xml:space="preserve"> [юмор в творчестве Ремарка] // Ремарк Э.М. Триумфальная арка / пер. с нем. Б. Кремнева. – М.</w:t>
      </w:r>
      <w:proofErr w:type="gramStart"/>
      <w:r w:rsidRPr="00C972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72EE">
        <w:rPr>
          <w:rFonts w:ascii="Times New Roman" w:hAnsi="Times New Roman" w:cs="Times New Roman"/>
          <w:sz w:val="28"/>
          <w:szCs w:val="28"/>
        </w:rPr>
        <w:t xml:space="preserve"> Правда. – С. 3-10. </w:t>
      </w:r>
    </w:p>
    <w:p w:rsidR="00C972EE" w:rsidRPr="00C972EE" w:rsidRDefault="00C972EE" w:rsidP="00C97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2EE">
        <w:rPr>
          <w:rFonts w:ascii="Times New Roman" w:hAnsi="Times New Roman" w:cs="Times New Roman"/>
          <w:sz w:val="28"/>
          <w:szCs w:val="28"/>
        </w:rPr>
        <w:t>6.Цепордей О.В. Ирония как категория художественного текста (на материале языка романов Э.М. Ремарка и их переводов на русский язык)</w:t>
      </w:r>
      <w:proofErr w:type="gramStart"/>
      <w:r w:rsidRPr="00C972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72EE">
        <w:rPr>
          <w:rFonts w:ascii="Times New Roman" w:hAnsi="Times New Roman" w:cs="Times New Roman"/>
          <w:sz w:val="28"/>
          <w:szCs w:val="28"/>
        </w:rPr>
        <w:t xml:space="preserve"> [ирония исследуется как разновидность импликации и средства ее реализации в языке художественных текстов на немецком языке и их переводов на русский язык] // </w:t>
      </w:r>
      <w:proofErr w:type="spellStart"/>
      <w:r w:rsidRPr="00C972EE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C97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72EE">
        <w:rPr>
          <w:rFonts w:ascii="Times New Roman" w:hAnsi="Times New Roman" w:cs="Times New Roman"/>
          <w:sz w:val="28"/>
          <w:szCs w:val="28"/>
        </w:rPr>
        <w:t>Адыг</w:t>
      </w:r>
      <w:proofErr w:type="spellEnd"/>
      <w:r w:rsidRPr="00C97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72E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C972EE">
        <w:rPr>
          <w:rFonts w:ascii="Times New Roman" w:hAnsi="Times New Roman" w:cs="Times New Roman"/>
          <w:sz w:val="28"/>
          <w:szCs w:val="28"/>
        </w:rPr>
        <w:t>. ун-та. Сер. 2</w:t>
      </w:r>
      <w:proofErr w:type="gramStart"/>
      <w:r w:rsidRPr="00C972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7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2EE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C972EE">
        <w:rPr>
          <w:rFonts w:ascii="Times New Roman" w:hAnsi="Times New Roman" w:cs="Times New Roman"/>
          <w:sz w:val="28"/>
          <w:szCs w:val="28"/>
        </w:rPr>
        <w:t xml:space="preserve">. и искусствоведение. - 2008. - №10. - С. </w:t>
      </w:r>
    </w:p>
    <w:p w:rsidR="00C972EE" w:rsidRPr="00C972EE" w:rsidRDefault="00C972EE" w:rsidP="00C97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2EE">
        <w:rPr>
          <w:rFonts w:ascii="Times New Roman" w:hAnsi="Times New Roman" w:cs="Times New Roman"/>
          <w:sz w:val="28"/>
          <w:szCs w:val="28"/>
        </w:rPr>
        <w:t xml:space="preserve">7.Шмелева Н.Л. Понятие "Черный юмор" и его функционально стилистические особенности // Альманах </w:t>
      </w:r>
      <w:proofErr w:type="spellStart"/>
      <w:r w:rsidRPr="00C972EE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C972EE">
        <w:rPr>
          <w:rFonts w:ascii="Times New Roman" w:hAnsi="Times New Roman" w:cs="Times New Roman"/>
          <w:sz w:val="28"/>
          <w:szCs w:val="28"/>
        </w:rPr>
        <w:t>. науки и образования. - 2009. - № 8-2. - С. 210-212.</w:t>
      </w:r>
      <w:r w:rsidRPr="00C972E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8452E" w:rsidRPr="00C972EE" w:rsidRDefault="00C972EE" w:rsidP="00C97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2EE">
        <w:rPr>
          <w:rFonts w:ascii="Times New Roman" w:hAnsi="Times New Roman" w:cs="Times New Roman"/>
          <w:sz w:val="28"/>
          <w:szCs w:val="28"/>
        </w:rPr>
        <w:t xml:space="preserve">8.Эпштейн О.В. </w:t>
      </w:r>
      <w:proofErr w:type="spellStart"/>
      <w:r w:rsidRPr="00C972EE">
        <w:rPr>
          <w:rFonts w:ascii="Times New Roman" w:hAnsi="Times New Roman" w:cs="Times New Roman"/>
          <w:sz w:val="28"/>
          <w:szCs w:val="28"/>
        </w:rPr>
        <w:t>Лингвокультурный</w:t>
      </w:r>
      <w:proofErr w:type="spellEnd"/>
      <w:r w:rsidRPr="00C972EE">
        <w:rPr>
          <w:rFonts w:ascii="Times New Roman" w:hAnsi="Times New Roman" w:cs="Times New Roman"/>
          <w:sz w:val="28"/>
          <w:szCs w:val="28"/>
        </w:rPr>
        <w:t xml:space="preserve"> феномен черного юмора // Интеллект. Инновации. Инвестиции. - 2014. - №1.1. - С. 122-126.</w:t>
      </w:r>
    </w:p>
    <w:sectPr w:rsidR="0058452E" w:rsidRPr="00C9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72EE"/>
    <w:rsid w:val="0058452E"/>
    <w:rsid w:val="00C9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2016-12-20T13:35:00Z</dcterms:created>
  <dcterms:modified xsi:type="dcterms:W3CDTF">2016-12-20T13:36:00Z</dcterms:modified>
</cp:coreProperties>
</file>