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5" w:rsidRDefault="00B61F19">
      <w:r>
        <w:t>Вопрос № 132</w:t>
      </w:r>
      <w:proofErr w:type="gramStart"/>
      <w:r>
        <w:t xml:space="preserve"> :</w:t>
      </w:r>
      <w:proofErr w:type="gramEnd"/>
      <w:r>
        <w:t xml:space="preserve"> </w:t>
      </w:r>
      <w:r w:rsidRPr="00B61F19">
        <w:t>"Вербальная коммуникация"</w:t>
      </w:r>
    </w:p>
    <w:p w:rsidR="00B61F19" w:rsidRDefault="00B61F19">
      <w:r>
        <w:t>Ответ № 135</w:t>
      </w:r>
    </w:p>
    <w:p w:rsidR="00B61F19" w:rsidRDefault="00B61F19" w:rsidP="00B61F19">
      <w:r>
        <w:t>1.</w:t>
      </w:r>
      <w:r>
        <w:tab/>
        <w:t xml:space="preserve">Агеев, В.С. Психология межгрупповых отношений. – М.,1983. </w:t>
      </w:r>
    </w:p>
    <w:p w:rsidR="00B61F19" w:rsidRDefault="00B61F19" w:rsidP="00B61F19">
      <w:r>
        <w:t>2.</w:t>
      </w:r>
      <w:r>
        <w:tab/>
        <w:t xml:space="preserve">Андреева, Г.М. Социальная психология. – М.,1980. </w:t>
      </w:r>
    </w:p>
    <w:p w:rsidR="00B61F19" w:rsidRDefault="00B61F19" w:rsidP="00B61F19">
      <w:r>
        <w:t>3.</w:t>
      </w:r>
      <w:r>
        <w:tab/>
      </w:r>
      <w:proofErr w:type="spellStart"/>
      <w:r>
        <w:t>Бгажноков</w:t>
      </w:r>
      <w:proofErr w:type="spellEnd"/>
      <w:r>
        <w:t xml:space="preserve">, Б.Х.Коммуникативное поведение и культура (к определению предмета этнографии общения) // Советская этнография. – 1978. - №5. </w:t>
      </w:r>
    </w:p>
    <w:p w:rsidR="00B61F19" w:rsidRDefault="00B61F19" w:rsidP="00B61F19">
      <w:r>
        <w:t>4.</w:t>
      </w:r>
      <w:r>
        <w:tab/>
        <w:t xml:space="preserve">Анисимова, Е.Е. Лингвистика текста и межкультурная коммуникация (на материале </w:t>
      </w:r>
      <w:proofErr w:type="spellStart"/>
      <w:r>
        <w:t>креолизованных</w:t>
      </w:r>
      <w:proofErr w:type="spellEnd"/>
      <w:r>
        <w:t xml:space="preserve"> текстов). – М.,2013. – 122 с. </w:t>
      </w:r>
    </w:p>
    <w:p w:rsidR="00B61F19" w:rsidRDefault="00B61F19" w:rsidP="00B61F19">
      <w:r>
        <w:t>5.</w:t>
      </w:r>
      <w:r>
        <w:tab/>
      </w:r>
      <w:proofErr w:type="spellStart"/>
      <w:r>
        <w:t>Кабрин</w:t>
      </w:r>
      <w:proofErr w:type="spellEnd"/>
      <w:r>
        <w:t xml:space="preserve">, В.И. Коммуникативный мир и </w:t>
      </w:r>
      <w:proofErr w:type="spellStart"/>
      <w:proofErr w:type="gramStart"/>
      <w:r>
        <w:t>транс-коммуникативный</w:t>
      </w:r>
      <w:proofErr w:type="spellEnd"/>
      <w:proofErr w:type="gramEnd"/>
      <w:r>
        <w:t xml:space="preserve"> потенциал жизни личности: теория, методы, исследования. – М: Смысл,2005. – 248 </w:t>
      </w:r>
      <w:proofErr w:type="gramStart"/>
      <w:r>
        <w:t>с</w:t>
      </w:r>
      <w:proofErr w:type="gramEnd"/>
      <w:r>
        <w:t xml:space="preserve">. </w:t>
      </w:r>
    </w:p>
    <w:p w:rsidR="00B61F19" w:rsidRDefault="00B61F19" w:rsidP="00B61F19">
      <w:r>
        <w:t>6.</w:t>
      </w:r>
      <w:r>
        <w:tab/>
        <w:t xml:space="preserve">Козырев, В.А., Черняк В.Д.Современная языковая ситуация и речевая культура: учебное пособие. – М.: Наука, 2012. – 180 </w:t>
      </w:r>
      <w:proofErr w:type="gramStart"/>
      <w:r>
        <w:t>с</w:t>
      </w:r>
      <w:proofErr w:type="gramEnd"/>
      <w:r>
        <w:t xml:space="preserve">. </w:t>
      </w:r>
    </w:p>
    <w:p w:rsidR="00B61F19" w:rsidRDefault="00B61F19" w:rsidP="00B61F19">
      <w:r>
        <w:t>7.</w:t>
      </w:r>
      <w:r>
        <w:tab/>
      </w:r>
      <w:proofErr w:type="spellStart"/>
      <w:r>
        <w:t>Крижанская</w:t>
      </w:r>
      <w:proofErr w:type="spellEnd"/>
      <w:r>
        <w:t>, Ю.С., Третьяков В.П. Грамматика общения. – Л.: Изд</w:t>
      </w:r>
      <w:proofErr w:type="gramStart"/>
      <w:r>
        <w:t>.Л</w:t>
      </w:r>
      <w:proofErr w:type="gramEnd"/>
      <w:r>
        <w:t xml:space="preserve">енингр.ун-та, 1990. – 207 с. </w:t>
      </w:r>
    </w:p>
    <w:p w:rsidR="00B61F19" w:rsidRDefault="00B61F19" w:rsidP="00B61F19">
      <w:r>
        <w:t>8.</w:t>
      </w:r>
      <w:r>
        <w:tab/>
        <w:t xml:space="preserve">Культурное и языковое разнообразие в информационном обществе. Программы ЮНЕСКО. – СПб.,2004. – 95 </w:t>
      </w:r>
      <w:proofErr w:type="gramStart"/>
      <w:r>
        <w:t>с</w:t>
      </w:r>
      <w:proofErr w:type="gramEnd"/>
      <w:r>
        <w:t>.</w:t>
      </w:r>
    </w:p>
    <w:sectPr w:rsidR="00B61F19" w:rsidSect="009F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1F19"/>
    <w:rsid w:val="009F39A5"/>
    <w:rsid w:val="00B6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2016-01-24T14:15:00Z</dcterms:created>
  <dcterms:modified xsi:type="dcterms:W3CDTF">2016-01-24T14:16:00Z</dcterms:modified>
</cp:coreProperties>
</file>