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7" w:rsidRPr="00FE377E" w:rsidRDefault="00FE377E">
      <w:r>
        <w:t>Запрос № 33</w:t>
      </w:r>
      <w:proofErr w:type="gramStart"/>
      <w:r>
        <w:t xml:space="preserve"> </w:t>
      </w:r>
      <w:r w:rsidRPr="00FE377E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FE377E">
        <w:rPr>
          <w:rFonts w:ascii="Arial" w:hAnsi="Arial" w:cs="Arial"/>
          <w:color w:val="000000"/>
          <w:shd w:val="clear" w:color="auto" w:fill="FFFFFF"/>
        </w:rPr>
        <w:t>омогите подобрать материал для дипломной работы на тему: "Управление маркетинговой деятельностью в банке"</w:t>
      </w:r>
    </w:p>
    <w:p w:rsidR="0053553E" w:rsidRDefault="00FE377E">
      <w:r>
        <w:t xml:space="preserve">Ответ №  34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Рекомендуем следующие источники: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1.Воронов, В. Маркетинг и логистика в управлении банковской сферой / В. Воронов // Маркетинг. – 2007. - №1. – С. 14-28.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2.Григорян, С.А. Тенденции развития и регулирования российского рынка электронных банковских услуг / С.А. Григорян // Деньги и кредит. – 2008. - №10. – С. 47-54.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3.Исин, Ж.М. Ключевые вопросы маркетинговой стратегии в банковской сфере / Ж.М.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Исин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Маркетинг в России и за рубежом. – 2009. - №5. – С. 80-89.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4.Кораблев, Ю.В. Развитие системы банковских электронных срочных платежей банка России / Ю.В. Кораблев // Деньги и кредит. – 2009. - №1. – С. 50-60.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5.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Ранде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Ю.П. Внутренний рынок организаций (на примере коммерческого банка) / Ю.П. Ранде // Маркетинг в России и за рубежом. – 2006. - №6. – С. 54-61.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6.Тедеев, А.А. Проблемы развития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интернет-банкинга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России / А.А.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Тедеев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Банковское дело. – 2008. - №6. – С. 95-100.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7.Штейн, О.И. Банковский маркетинг: совершенствование организации обслуживания клиентов / О.И. Штейн // Маркетинг в России и за рубежом. – 2012. - №3. – С. 47-52.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FE377E" w:rsidRDefault="0053553E" w:rsidP="0053553E">
      <w:r>
        <w:t xml:space="preserve">Запрос № 62 </w:t>
      </w:r>
      <w:r w:rsidRPr="0053553E">
        <w:rPr>
          <w:rFonts w:ascii="Arial" w:hAnsi="Arial" w:cs="Arial"/>
          <w:color w:val="000000"/>
          <w:shd w:val="clear" w:color="auto" w:fill="FFFFFF"/>
        </w:rPr>
        <w:t>Банковский маркетинг</w:t>
      </w:r>
    </w:p>
    <w:p w:rsidR="0053553E" w:rsidRDefault="0053553E" w:rsidP="0053553E">
      <w:pPr>
        <w:tabs>
          <w:tab w:val="left" w:pos="1530"/>
        </w:tabs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t xml:space="preserve">Ответ №  63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Предлагаем следующую литературу: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1)Лукьяненко, В. Банковский маркетинг: использование зарубежного опыта // Человек и труд. - 2009. - №9. - С.69-71.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2)Прохорова, У. Организация маркетинговой деятельности в зарубежных банках // Человек и труд. - 2012. - №10. - С.69-72.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3)Цветков, И. О совершенствовании российских коммерческих банков // Человек и труд. - 2013. - №4. - С.68-70.</w:t>
      </w:r>
    </w:p>
    <w:p w:rsidR="0053553E" w:rsidRPr="0053553E" w:rsidRDefault="0053553E" w:rsidP="0053553E">
      <w:pPr>
        <w:tabs>
          <w:tab w:val="left" w:pos="1530"/>
        </w:tabs>
      </w:pPr>
    </w:p>
    <w:sectPr w:rsidR="0053553E" w:rsidRPr="0053553E" w:rsidSect="0039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77E"/>
    <w:rsid w:val="00397157"/>
    <w:rsid w:val="0053553E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2015-01-28T12:00:00Z</dcterms:created>
  <dcterms:modified xsi:type="dcterms:W3CDTF">2015-01-28T12:26:00Z</dcterms:modified>
</cp:coreProperties>
</file>